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E0" w:rsidRPr="00D47BE0" w:rsidRDefault="00D47BE0" w:rsidP="00D47BE0">
      <w:pPr>
        <w:autoSpaceDE w:val="0"/>
        <w:autoSpaceDN w:val="0"/>
        <w:adjustRightInd w:val="0"/>
        <w:spacing w:after="0" w:line="240" w:lineRule="auto"/>
        <w:jc w:val="center"/>
        <w:rPr>
          <w:rFonts w:ascii="Times New Roman" w:hAnsi="Times New Roman" w:cs="Times New Roman"/>
          <w:b/>
          <w:sz w:val="28"/>
          <w:szCs w:val="28"/>
          <w:lang w:val="en-US"/>
        </w:rPr>
      </w:pPr>
      <w:r w:rsidRPr="00D47BE0">
        <w:rPr>
          <w:rFonts w:ascii="Times New Roman" w:hAnsi="Times New Roman" w:cs="Times New Roman"/>
          <w:b/>
          <w:sz w:val="28"/>
          <w:szCs w:val="28"/>
          <w:lang w:val="en-US"/>
        </w:rPr>
        <w:t>ORDIN  Nr. 1306/1883/2016 din 17 noiembrie 2016</w:t>
      </w:r>
    </w:p>
    <w:p w:rsidR="00D47BE0" w:rsidRDefault="00D47BE0" w:rsidP="00D47BE0">
      <w:pPr>
        <w:autoSpaceDE w:val="0"/>
        <w:autoSpaceDN w:val="0"/>
        <w:adjustRightInd w:val="0"/>
        <w:spacing w:after="0" w:line="240" w:lineRule="auto"/>
        <w:jc w:val="center"/>
        <w:rPr>
          <w:rFonts w:ascii="Times New Roman" w:hAnsi="Times New Roman" w:cs="Times New Roman"/>
          <w:b/>
          <w:sz w:val="28"/>
          <w:szCs w:val="28"/>
          <w:lang w:val="en-US"/>
        </w:rPr>
      </w:pPr>
      <w:r w:rsidRPr="00D47BE0">
        <w:rPr>
          <w:rFonts w:ascii="Times New Roman" w:hAnsi="Times New Roman" w:cs="Times New Roman"/>
          <w:b/>
          <w:sz w:val="28"/>
          <w:szCs w:val="28"/>
          <w:lang w:val="en-US"/>
        </w:rPr>
        <w:t>pentru aprobarea criteriilor biopsihosociale de încadrare a copiilor cu dizabilităţi</w:t>
      </w:r>
    </w:p>
    <w:p w:rsidR="00D47BE0" w:rsidRPr="00D47BE0" w:rsidRDefault="00D47BE0" w:rsidP="00D47BE0">
      <w:pPr>
        <w:autoSpaceDE w:val="0"/>
        <w:autoSpaceDN w:val="0"/>
        <w:adjustRightInd w:val="0"/>
        <w:spacing w:after="0" w:line="240" w:lineRule="auto"/>
        <w:jc w:val="center"/>
        <w:rPr>
          <w:rFonts w:ascii="Times New Roman" w:hAnsi="Times New Roman" w:cs="Times New Roman"/>
          <w:b/>
          <w:sz w:val="28"/>
          <w:szCs w:val="28"/>
          <w:lang w:val="en-US"/>
        </w:rPr>
      </w:pPr>
      <w:r w:rsidRPr="00D47BE0">
        <w:rPr>
          <w:rFonts w:ascii="Times New Roman" w:hAnsi="Times New Roman" w:cs="Times New Roman"/>
          <w:b/>
          <w:sz w:val="28"/>
          <w:szCs w:val="28"/>
          <w:lang w:val="en-US"/>
        </w:rPr>
        <w:t>în grad de handicap şi a modalităţilor de aplicare a acestora*)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EMITENT:     MINISTERUL SĂNĂTĂŢII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Nr. 1.306 din 17 noiembrie 2016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MINISTERUL MUNCII, FAMILIEI, PROTECŢIEI SOCIALE ŞI PERSOANELOR VÂRSTNICE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Nr. 1.883 din 14 septembrie 2016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PUBLICAT ÎN: MONITORUL OFICIAL  NR. 994 bis din 9 decembrie 2016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Ordinul nr. 1.306/1.883/2016 a fost publicat în Monitorul Oficial al României, Partea I, nr. 994 din 9 decembrie 2016 şi este reprodus şi în acest număr bis.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Având în vedere: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Legea nr. 18/1990 pentru ratificarea Convenţiei cu privire la drepturile copilului, republicată;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Legea nr. 221/2010 pentru ratificarea Convenţiei privind drepturile persoanelor cu dizabilităţi, adoptată la New York de Adunarea Generală a Organizaţiei Naţiunilor Unite la 13 decembrie 2006, deschisă spre semnare la 30 martie 2007 şi semnată de România la 26 septembrie 2007, cu modificările ulterioare;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Clasificarea Internaţională a Funcţionării, Dizabilităţii şi Sănătăţii, versiunea pentru copii şi tineri, adoptată de Organizaţia Mondială a Sănătăţii în anul 2007 şi validată de România în anul 2012 de către Ministerul Sănătăţii, Ministerul Muncii, Familiei, Protecţiei Sociale şi Persoanelor Vârstnice şi Ministerul Educaţiei, Cercetării, Tineretului şi Sportului,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temeiul: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art. 7 alin. (4) din Hotărârea Guvernului nr. 144/2010 privind organizarea şi funcţionarea Ministerului Sănătăţii, cu modificările şi completările ulterioare;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art. 18 alin. (3) din Hotărârea Guvernului nr. 344/2014 privind organizarea şi funcţionarea Ministerului Muncii, Familiei, Protecţiei Sociale şi Persoanelor Vârstnice, precum şi pentru modificarea unor acte normative, cu modificările şi completările ulterioare,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ministrul sănătăţii</w:t>
      </w:r>
      <w:r>
        <w:rPr>
          <w:rFonts w:ascii="Times New Roman" w:hAnsi="Times New Roman" w:cs="Times New Roman"/>
          <w:sz w:val="28"/>
          <w:szCs w:val="28"/>
          <w:lang w:val="en-US"/>
        </w:rPr>
        <w:t xml:space="preserve"> şi </w:t>
      </w:r>
      <w:r>
        <w:rPr>
          <w:rFonts w:ascii="Times New Roman" w:hAnsi="Times New Roman" w:cs="Times New Roman"/>
          <w:b/>
          <w:bCs/>
          <w:sz w:val="28"/>
          <w:szCs w:val="28"/>
          <w:lang w:val="en-US"/>
        </w:rPr>
        <w:t>ministrul muncii, familiei, protecţiei sociale şi persoanelor vârstnice</w:t>
      </w:r>
      <w:r>
        <w:rPr>
          <w:rFonts w:ascii="Times New Roman" w:hAnsi="Times New Roman" w:cs="Times New Roman"/>
          <w:sz w:val="28"/>
          <w:szCs w:val="28"/>
          <w:lang w:val="en-US"/>
        </w:rPr>
        <w:t xml:space="preserve"> emit următorul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 aprobă criteriile biopsihosociale de încadrare a copiilor cu dizabilităţi în grad de handicap şi a modalităţilor de aplicare a acestora.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Criteriile biopsihosociale se împart în două categorii: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medicale şi medico-psihologice, care sunt cuprinse în anexa nr. 1 la prezentul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sociale şi psihosociale, care sunt cuprinse în anexa nr. 2 la prezentul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Elaborarea şi revizuirea criteriilor din anexa nr. 1 reprezintă responsabilitatea Ministerului Sănătăţii, cu consultarea comisiilor de specialitate şi a profesioniştilor care le utilizează, prin intermediul direcţiilor de sănătate publică şi a Autorităţii Naţionale pentru Protecţia Drepturilor Copilului şi Adopţie.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Elaborarea şi revizuirea criteriilor din anexa nr. 2 reprezintă responsabilitatea Autorităţii Naţionale pentru Protecţia Drepturilor Copilului şi Adopţie, cu consultarea profesioniştilor care le utilizează şi a experţilor în Clasificarea Internaţională a Funcţionării, Dizabilităţii şi Sănătăţii, versiunea pentru copii şi tineri, denumită în continuare CIF-CT.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Modalităţile de aplicare a criteriilor biopsihosociale sunt cuprinse în capitolul II din prezentul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Serviciul de evaluare complexă pentru copii din cadrul Direcţiei Generale de Asistenţă Socială şi Protecţia Copilului, denumit în continuare SEC, este responsabil cu aplicarea criteriilor biopsihosociale în vederea formulării unei propuneri de încadrare în grad de handicap, consemnate în raportul de evaluare complexă.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Propunerea gradului de handicap se formulează prin corelarea calificatorilor obţinuţi în urma aplicării celor două categorii de criterii.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Comisia pentru Protecţia Copilului, denumită în continuare CPC, stabileşte încadrarea în grad de handicap în baza raportului de evaluare complexă, având posibilitatea de a aproba propunerea SEC sau de a o schimba, folosind aceleaşi modalităţi de aplicare a criteriilor biopsihosociale.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Certificatul de încadrare în grad de handicap se eliberează de CPC pentru fiecare grad în parte: grav, accentuat, mediu şi uşor.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Definiţii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înţelesul prezentului ordin, termenii şi expresiile de mai jos au următoarele semnificaţii, în acord cu CIF-CT: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activitatea reprezintă executarea unei sarcini sau a unei acţiuni de către un individ/o persoană - copil sau adult;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barierele sunt factorii din mediul unei persoane care, prin absenţă sau prezenţă, limitează funcţionarea şi creează dizabilitatea;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calificatorii sunt coduri numerice care specifică amplitudinea sau dimensiunile funcţionării sau dizabilităţii dintr-o anumită categorie, respectiv sănătate şi activităţi-participare şi sunt numerotaţi de la 0 la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deficienţele/afectările sunt probleme ale funcţiilor sau structurilor corpului, ca deviaţie semnificativă sau pierdere. Acest concept nu se suprapune peste conceptul de boală sau afecţiune, ci reprezintă consecinţa funcţională a acestora. Se foloseşte sintagma deficienţă/afectare pentru a evidenţia echivalenţa acestora. Deficienţele/Afectările pot fi temporare sau permanente, evolutive, regresive sau staţionare, intermitente sau continue;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dizabilitatea este un concept care cuprinde deficienţele/afectările, limitările de activitate şi restricţiile de participare. Acest termen denotă aspectele negative ale interacţiunii dintre individ, care are o problemă de sănătate, şi factorii contextuali în care se regăseşte, respectiv factorii de mediu şi factorii personali;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factorii de mediu compun mediul fizic, social şi atitudinal în care oamenii trăiesc şi îşi duc existenţa. Printre factorii de mediu se numără lumea naturală şi trăsăturile sale, lumea fizică </w:t>
      </w:r>
      <w:r>
        <w:rPr>
          <w:rFonts w:ascii="Times New Roman" w:hAnsi="Times New Roman" w:cs="Times New Roman"/>
          <w:sz w:val="28"/>
          <w:szCs w:val="28"/>
          <w:lang w:val="en-US"/>
        </w:rPr>
        <w:lastRenderedPageBreak/>
        <w:t>construită de oameni, alte persoane aflate în diferite relaţii şi roluri, atitudini şi valori, sisteme şi servicii sociale, precum şi politici, reglementări şi legi;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funcţiile organismului sunt funcţiile fiziologice ale sistemelor corpului, inclusiv funcţiile psihologice;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funcţionarea este un termen generic pentru funcţiile organismului, structurile corpului, activităţi şi participare. El denotă aspectele pozitive ale interacţiunii dintre individ, care are o problemă de sănătate, şi factorii contextuali în care se găseşte, respectiv factorii de mediu şi factorii personali;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limitările în activitate reprezintă dificultăţile pe care le poate avea un individ/o persoană în executarea activităţilor. Dificultăţile ţin atât de individ/o persoană, fiind determinate de deficienţa/afectarea funcţională, cât şi de mediul în care trăieşte şi îşi desfăşoară activitatea, fiind determinate de bariere;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participarea reprezintă implicarea într-o situaţie de viaţă;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performanţa reprezintă modul în care acţionează persoanele cu dizabilităţi în mediul lor de viaţă, cu barierele şi facilitatorii existenţi la un moment dat;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restricţiile de participare reprezintă problemele cu care se poate confrunta un individ/o persoană atunci când se implică în situaţii de viaţă. La fel ca şi în cazul limitărilor de activitate, problemele ţin atât de individ/persoană, cât şi de mediu;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structurile corpului sunt părţile anatomice ale organismului, ca organele, membrele şi componentele acestora.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Domeniile privind activitatea şi participarea se definesc, în acord cu CIF-CT, astfel: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Domeniul 1 - Învăţarea şi aplicarea cunoştinţelor - are în vedere învăţarea, aplicarea cunoştinţelor învăţate, gândirea, rezolvarea problemelor şi luarea deciziilor;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Domeniul 2 - Sarcinile şi solicitările generale - are în vedere aspectele generale de îndeplinire a uneia sau a mai multor sarcini, de organizare a rutinei şi privitoare la modul de a face faţă stresului. Toate aceste elemente se pot utiliza pentru mai multe sarcini sau acţiuni specifice pentru a identifica caracteristicile esenţiale care ţin de îndeplinirea sarcinilor respective în diverse circumstanţe;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Domeniul 3 - Comunicarea - are în vedere caracteristicile generale şi particulare ale acesteia prin limbaj, semne şi simboluri, inclusiv de receptare şi generare de mesaje, purtare a unei conversaţii şi utilizarea tehnicilor şi instrumentelor de comunicare;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Domeniul 4 - Mobilitatea - se ocupă de mişcare, ca schimbare a poziţiei sau a locului corpului ori ca mutare dintr-un loc în altul prin transportul, mutarea sau manipularea obiectelor, prin mers, alergare sau urcare şi prin utilizarea diverselor forme de transport;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Domeniul 5 - Autoîngrijirea - are în vedere spălatul şi ştersul, îngrijirea propriului corp şi a părţilor acestuia, îmbrăcatul, mâncatul, băutul şi îngrijirea propriei sănătăţi;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Domeniul 6 - Autogospodărirea - are în vedere realizarea acţiunilor şi sarcinilor casnice şi din viaţa de zi cu zi. Ariile vieţii domestice includ achiziţionarea unei locuinţe, a hranei, îmbrăcămintei şi a altor lucruri necesare, curăţenia şi reparaţii ale locuinţei, obiecte de îngrijire personală şi a locuinţei şi ajutorul pentru ceilalţi;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Domeniul 7 - Interacţiunile şi relaţiile interpersonale - are în vedere îndeplinirea unor acţiuni şi sarcini necesare pentru stabilirea de interacţiuni, simple şi complexe, cu oamenii - persoane necunoscute, prieteni, rude, membrii familiei şi persoanele iubite - într-o manieră contextuală şi socială adecvată;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 Domeniul 8 - Ariile majore ale vieţii - are în vedere îndeplinirea de sarcini şi acţiuni necesare pentru angajarea în educaţie, muncă şi munca remunerată, precum şi pentru efectuarea de tranzacţii economice;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Domeniul 9 - Comunitatea, viaţa civică şi socială - are în vedere acţiunile şi sarcinile necesare pentru a se implica în viaţa socială organizată în afara familiei, în comunitate, în ariile vieţii sociale şi civice.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Factorii de mediu utilizaţi în aplicarea criteriilor sociale şi psihosociale se definesc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Prin produse sau tehnologii asistive/de sprijin disponibile se înţeleg orice produse, instrumente, echipamente sau tehnologii adaptate sau concepute special pentru a îmbunătăţi/maximiza potenţialul copilului cu dizabilităţi;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Prin mediu fizic accesibil se înţelege mediul din comunitate proiectat şi adaptat pentru persoanele cu dizabilităţi;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Prin relaţii intrafamiliale funcţionale se înţeleg interacţiunile simple şi complexe, armonioase, între membrii familiei, de exemplu, între copii, părinţi, alţi membri ai familiei sau persoane care locuiesc cu copilul;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Prin abilităţi parentale în raport cu dizabilitatea copilului se înţeleg cunoştinţele, atitudinile şi comportamentele dobândite pentru: acoperirea nevoilor de bază ale copiilor, protecţia copilului împotriva violenţei, sprijinirea dezvoltării fizice şi psihice a copilului, reprezentarea intereselor copiilor în comunitate, rezolvarea de probleme/crize şi gestionarea frustrărilor şi a furiei;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Prin reţeaua de sprijin a familiei se înţelege totalitatea persoanelor din familia lărgită, alte rude, vecini, prieteni şi profesionişti din comunitate, care oferă un ajutor constant familiei. La acest capitol se apreciază şi ataşamentul copilului în acord cu definiţiile conforme teoriei ataşamentului a lui Bowlby;</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Prin atitudini pozitive faţă de dizabilitate se înţeleg manifestările observabile ale obiceiurilor, practicilor, ideologiilor, valorilor, normelor, credinţelor factuale şi religioase, care influenţează favorabil comportamentul individual şi viaţa socială la toate nivelurile;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Prin servicii se înţeleg serviciile publice, private şi pe bază de voluntariat, sociale, medicale, de psihoterapie şi alte tipuri de terapie, de exemplu: logopedie, kinetoterapie, terapie ocupaţională şi educaţionale necesare pentru reabilitarea copilului cu dizabilităţi.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Modalităţile de aplicare a criteriilor biopsihosociale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Viziunea actuală asupra dizabilităţii arată că prezenţa unei condiţii de sănătate - boală, afecţiune etc. - reprezintă o premisă, dar nu conduce obligatoriu la dizabilitate. Diagnosticul medical în sine nu este, ca atare, suficient pentru a fundamenta încadrarea într-un grad de handicap, el trebuie corelat cu evaluarea psihosocială, ţinând cont de vârsta cronologică a copilului şi de condiţiile de mediu în care acesta trăieşte.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Încadrarea în grad de handicap a copiilor cu dizabilităţi se face în raport cu intensitatea deficienţei/afectării funcţionale individuale - datorate unor probleme de structură şi/sau funcţie a </w:t>
      </w:r>
      <w:r>
        <w:rPr>
          <w:rFonts w:ascii="Times New Roman" w:hAnsi="Times New Roman" w:cs="Times New Roman"/>
          <w:sz w:val="28"/>
          <w:szCs w:val="28"/>
          <w:lang w:val="en-US"/>
        </w:rPr>
        <w:lastRenderedPageBreak/>
        <w:t>organismului - corelată cu limitările de activitate şi restricţiile de participare - datorate atât deficienţei/afectării funcţionale, cât şi barierelor din mediu.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Prin corelarea calificatorilor, care reprezintă procentele estimative ale deficienţei/afectării funcţionale, pe de o parte, şi ale limitărilor de activitate şi restricţiilor de participare, pe de altă parte, copii, având aceeaşi boală/acelaşi diagnostic, pot fi încadraţi în grade diferite de handicap, de la gradul uşor până la gradul grav. De asemenea, în dinamică, un copil, prezentând aceeaşi boală/acelaşi diagnostic, poate fi încadrat în alt grad de handicap decât cel anterior.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Modalităţile de aplicare a criteriilor medicale şi medico-psihologice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Criteriile medicale şi medicopsihologice generale sunt următoarele: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gradul, stadiul, complicaţiile unei boli şi asocierea de afecţiuni derivate din aceasta, stabilite pe baza analizelor şi investigaţiilor corespunzătoare;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răspunsul la tratament şi efectul serviciilor de abilitare şi reabilitare, precum şi al altor intervenţii, obiectivate prin documente medicale şi conexe sănătăţii.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Denumirea bolii nu constituie deficienţă/afectare funcţională şi nici dizabilitate.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Prin aplicarea criteriilor medicale şi medicopsihologice se obţine un calificator, care reprezintă procentul estimativ al deficienţei/afectării funcţionale a organismului: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4 = deficienţă/afectare funcţională completă = 96 - 100%;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3 = deficienţă/afectare funcţională severă = 50 - 95%;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2 = deficienţă/afectare funcţională moderată = 25 - 49%;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1 = deficienţă/afectare funcţională uşoară = 5 - 24%;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0 = nicio deficienţă/afectare funcţională = 0 - 4%.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Criteriile medicale sunt consemnate în fişa medicală sintetică eliberată de medicul de familie, certificatul medical de tip A5 eliberat de medicul de specialitate şi în documentele medicale adiţionale.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Criteriile psihologice, ca parte a criteriilor medicopsihologice, sunt consemnate în fişa de evaluare psihologică eliberată de psihologul cu atestat în psihologie clinică.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Aplicarea criteriilor medicale se face de către medicul din SEC, ţinând cont de rezultatele evaluării medicale consemnate în documentele menţionate la alin.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Aplicarea criteriilor medicopsihologice se face de către medicul şi psihologul din SEC, ţinând cont de rezultatele evaluărilor medicală şi psihologică consemnate în documentele menţionate la alin. (1) şi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În cazul unui diagnostic multiplu, deficienţa/afectarea funcţională se apreciază luând în considerare diagnosticul/complicaţia cu calificatorul cel mai înalt sau ţinând cont de prevederile specifice din anexa nr.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Calificatorul deficienţei/afectării funcţionale se consemnează în raportul de evaluare complexă şi managerul de caz îl utilizează, cu sprijinul SEC, pentru corelarea cu calificatorul limitărilor de activitate şi al restricţiilor de participare, în formularea propunerii gradului de handicap, în conformitate cu tabelul prevăzut de art. 22 alin.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13</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Alte reguli pentru aplicarea criteriilor medicale şi medicopsihologice: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Bolile, tulburările şi afecţiunile enumerate la începutul fiecărui capitol în parte, înainte de criteriile medicale şi medicopsihologice, sunt redate cu titlu de exemplu şi nu reprezintă o listă restrictivă. Orice altă boală, tulburare sau afecţiune, de exemplu, cronică/genetică/care necesită tratament îndelungat pentru cel puţin 6 luni sau servicii de abilitare şi reabilitare pentru cel puţin 6 luni sau îngrijiri paliative şi care se înscrie în vreuna dintre categoriile enumerate în lista respectivă, este luată în considerare la aplicarea criteriilor.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Bolile, tulburările şi afecţiunile cu determinări multiple sau consecinţe pe mai multe structuri şi funcţii ale organismului sunt apreciate prin intermediul criteriilor corespunzătoare tuturor acestor determinări sau consecinţe descrise în capitole diferite din anexa nr. 1, chiar dacă boala este menţionată doar în cadrul unui singur capitol din anexa nr.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În cazul asocierii bolilor neurologice cu tulburări psihice, medicul de specialitate trimite obligatoriu copilul la consult psihiatric şi evaluare psihologică şi, în acest caz, deficienţa/afectarea funcţională va fi apreciată pe baza unor criterii medicopsihologice prevăzute la cap. I lit. B) din anexa nr.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Tulburările psihice, afectarea capacităţii intelectuale şi afectarea comunicării, care sunt menţionate drept criterii la alte capitole decât cap. I lit. B) din anexa nr. 1, sunt evaluate obligatoriu de un medic psihiatru pentru copii în colaborare cu un psiholog cu atestat în psihologie clinică.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şirul de intervenţii necesar pentru rezolvarea unor boli este stabilit de medicul de o anume specialitate chirurgicală şi se consemnează în documentele medicale adiţionale.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În aplicarea criteriilor medicale pentru astm se ia în considerare evoluţia din ultimul an, documentele de evaluare medicală având astfel valabilitatea de un an. Legat de eliberarea certificatului medical tip A5, dacă medicul de specialitate pediatrie sau pneumologie constată că nu s-a respectat tratamentul pentru astm, înainte de a elibera certificatul medical tip A5, internează copilul şi începe tratamentul corect sub supraveghere. Medicul împreună cu asistentul social din spital se asigură că pacientul respectă tratamentul corect o lună, după care se eliberează certificatul medical tip A5.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Clasificarea CDC Atlanta 1994 pentru copiii cu HIV/SIDA se aplică de către medicul de specialitate astfel: clasificarea pediatrică pentru copiii sub 13 ani se aplică pentru copiii cu vârsta până la 15 ani, iar clasificarea pentru adolescenţi şi adulţi se aplică pentru copiii cu vârsta peste 15 ani conform ghidului aprobat de Ministerul Sănătăţii.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Medicul oncolog orientează obligatoriu copilul către programe de reabilitare fizică şi sprijin psihologic - consiliere psihologică sau psihoterapie, după caz - pe perioada tratamentului şi cel puţin primii doi ani postterapeutic. Evaluarea psihologică necesară pentru acordarea sprijinului psihologic contribuie la aplicarea criteriilor medicopsihologice.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Durata reabilitării în urma intervenţiilor chirurgicale în sfera locomotorie este stabilită de medicul de specialitate şi consemnată în documentele medicale adiţionale.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etapa de aplicare a criteriilor medicale şi medicopsihologice se poate efectua consult suplimentar, medical şi/sau psihologic. Consultul medical suplimentar este decis de către medicul din SEC, iar consultul psihologic suplimentar este decis de psihologul din SEC în următoarele situaţii: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neconcordanţă între documentele medicale şi cele psihologice;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la solicitarea motivată a părinţilor/reprezentantului legal;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la aprecierea medicului/psihologului din SEC reieşită din interacţiunea cu copilul sau evaluarea acestuia;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alte situaţii argumentate temeinic.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Consultul suplimentar se poate face şi la solicitarea CPC.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Motivarea consultului suplimentar decis de medicul şi/sau psihologul din SEC se consemnează în raportul de evaluare complexă, iar cel decis de CPC în procesul-verbal al şedinţei CPC.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Consultul medical şi/sau psihologic suplimentar se face de către medici de specialitate, respectiv psihologi clinicieni cu experienţă mai mare decât cei care au efectuat prima evaluare, respectând aceleaşi condiţii prevăzute de legislaţia în vigoare.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Medicii şi psihologii menţionaţi la alin. (4) sunt desemnaţi de Direcţia de Sănătate Publică.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În situaţia în care SEC constată că sunt necesare mai mult de 3 consulturi suplimentare care modifică rezultatele evaluării medicale, respectiv psihologice pentru copii diferiţi evaluaţi de acelaşi medic sau psiholog, atunci se anunţă Direcţia de Sănătate Publică şi Colegiul Medicilor, respectiv Colegiul Psihologilor, precum şi alte organe de specialitate pentru suspiciunea de malpraxis sau fraudă.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2-a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Modalităţile de aplicare a criteriilor sociale şi psihosociale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Limitările de activitate şi restricţiile de participare se apreciază pe baza unor criterii sociale şi psihosociale care privesc activităţile şi participarea simultan din perspectiva individuală şi perspectiva factorilor de mediu ca bariere.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Prin aplicarea criteriilor sociale şi psihosociale se obţine un calificator, care reprezintă procentul estimativ al limitărilor de activitate şi restricţiilor de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4 = limitări de activitate şi restricţii de participare complete, corespunzătoare unei lipse a incluziunii sociale a copilului = 96 - 100%;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3 = limitări de activitate şi restricţii de participare severe, corespunzătoare unei incluziuni sociale cu mari dificultăţi = 50 - 95%;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2 = limitări de activitate şi restricţii de participare moderate, corespunzătoare unei incluziuni sociale cu dificultăţi potenţial surmontabile = 25 - 49%;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1 = limitări de activitate şi restricţii de participare uşoare, corespunzătoare unei incluziuni sociale acceptabile = 5 - 24%;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0 = nicio limitare de activitate şi restricţie de participare, corespunzătoare unei incluziuni sociale suficiente sau efective = 0 - 4%.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17</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Aplicarea criteriilor sociale şi psihosociale se face de către personalul SEC, ţinând cont de rezultatele evaluării sociale şi, acolo unde este cazul, de rezultatele evaluării psihologice, documentate în ancheta socială, cuprinzând anexa cu factorii de mediu, respectiv fişa de evaluare psihologică, precum şi ţinând cont de informaţiile suplimentare din partea părinţilor/reprezentantului legal şi a copilului, în funcţie de gradul său de maturitate şi tipul </w:t>
      </w:r>
      <w:r>
        <w:rPr>
          <w:rFonts w:ascii="Times New Roman" w:hAnsi="Times New Roman" w:cs="Times New Roman"/>
          <w:sz w:val="28"/>
          <w:szCs w:val="28"/>
          <w:lang w:val="en-US"/>
        </w:rPr>
        <w:lastRenderedPageBreak/>
        <w:t>dizabilităţii. La reevaluarea complexă se ţine cont şi de rezultatele evaluării educaţionale consemnate în fişa psihopedagogică.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Calificatorul limitărilor de activitate şi restricţiilor de participare se consemnează în raportul de evaluare complexă şi managerul de caz îl utilizează, cu sprijinul SEC, pentru corelarea cu calificatorul deficienţei/afectării funcţionale, în formularea propunerii gradului de handicap.</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18</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Responsabilităţile principale ale personalului SEC în aplicarea criteriilor sociale şi psihosociale: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asistenţii sociali aplică criteriile sociale şi psihosociale din domeniul 6 privind autogospodărirea şi domeniul 9 privind comunitatea, viaţa civică şi socială din fişa de activităţi şi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medicii aplică criteriile sociale şi psihosociale din domeniul 4 privind mobilitatea şi domeniul 5 privind autoîngrijirea din fişa de activităţi şi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psihologii aplică criteriile sociale şi psihosociale din domeniul 2 privind sarcinile şi solicitările generale, domeniul 3 privind comunicarea şi domeniul 7 privind interacţiunile şi relaţiile interpersonale din fişa de activităţi şi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psihopedagogii aplică criteriile sociale şi psihosociale din domeniul 1 privind învăţarea şi aplicarea cunoştinţelor şi domeniul 8 privind ariile majore ale vieţii din fişa de activităţi şi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Criteriile sociale şi psihosociale sunt reprezentate de activităţile realizate de copil în mediul lui de viaţă, cu barierele şi facilitatorii existenţi, ceea ce înseamnă că, prin aplicarea acestor criterii, se apreciază performanţa copilului. Criteriile sunt redate în tabelele A1 - A6 din anexa nr. 2, acestea fiind extrase şi adaptate din CIF-CT pe domenii pentru următoarele grupe de vârstă: naştere - 11 luni, 1 - 3 ani, 4 - 6 ani, 7 - 11 ani, 12 - 14 ani şi 15 - 17 ani.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Fiecare tabel este structurat pe domenii care privesc activitatea şi participarea aşa cum sunt ele definite la art. 4, iar la final se consemnează: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alte activităţi relevante pentru domeniul respectiv;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barierele identificate din rândul factorilor de mediu în efectuarea activităţilor din domeniul respectiv;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totalul însumat al calificatorilor consemnaţi per activitate din domeniul respectiv;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media aritmetică a calificatorilor consemnaţi, respectiv totalul însumat raportat la numărul de itemi consemnaţi;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calificatorul limitărilor de activitate şi al restricţiilor de participare pentru domeniul respectiv, identificat prin corelare cu media aritmetică menţionată anterior, utilizând tabelul A8 din anexa nr.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Pentru definiţii şi informaţii suplimentare privind criteriile sociale şi psihosociale, respectiv activităţile din tabelele din anexa nr. 2 se consultă obligatoriu CIF-CT, ţinând cont de codul înscris în prima coloană.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Vârsta utilizată pentru grupele de vârstă menţionate la alin. (1) se referă la vârsta cronologică a copilului.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Grupele de vârstă sunt constituite statistic, respectiv ultima cifră se consideră până la împlinirea următorului an de viaţă, de exemplu, grupa de vârstă naştere - 11 luni se apreciază până la împlinirea vârstei de un an.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20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Barierele pot afecta sau împiedica efectuarea unor activităţi circumscrise unuia sau mai multor domenii şi se consemnează în tabelul corespunzător pentru fiecare domeniu în parte, contribuind astfel la justificarea selectării calificatorilor per activitate din tabel, inclusiv a celor specificaţi la "altele".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Barierele orientează totodată planificarea serviciilor de abilitare şi reabilitare.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Facilitatorii se identifică odată cu barierele şi se consemnează în tabelul B din anexa nr.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Aprecierea performanţei copilului menţionată la art. 18 alin. (1) ţine cont de facilitatorii care nu depind de beneficiile de asistenţă socială conferite de gradul de handicap. Facilitatorii care depind de aceste beneficii şi care, prin lipsa lor, devin bariere se consemnează ca bariere.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Facilitatorii sunt utilizaţi în planificarea serviciilor de abilitare şi reabilitare.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Factorii de mediu, care se analizează din perspectiva barierelor şi a facilitatorilor, sunt prezentaţi în tabelul B din anexa nr. 2, care conţine şi o corespondenţă cu domeniile care privesc activitatea şi participarea pentru a facilita consemnarea barierelor în tabelele cu domenii.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Pentru definiţii şi informaţii suplimentare privind factorii de mediu din tabelul B din anexa nr. 2 se consultă obligatoriu CIF-CT, ţinând cont de codul înscris în prima coloană. Ceilalţi factori de mediu, fără cod CIF-CT, sunt definiţi la art. 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Barierele şi facilitatorii se consemnează specific situaţiei copilului în cauză, nu generic, de exemplu, în cazul lipsei unui anumit tip de serviciu necesar copilului, aşa cum a reieşit din evaluare şi a fost recomandat de specialist, în tabelul B din anexa nr. 2 se trece denumirea serviciului lipsă.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Alte reguli pentru aplicarea criteriilor sociale şi psihosociale: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Pentru fiecare criteriu, respectiv activitate din tabelele din anexa nr. 2 se apreciază un calificator,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4 = Dificultate completă = 96 - 100%;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3 = Dificultate severă = 50 - 95%;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2 = Dificultate moderată = 25 - 49%;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1 = Dificultate uşoară = 5 - 24%;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0 = Nicio dificultate = 0 - 4%.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Calificatorii se apreciază pe bază de evidenţe, respectiv documente înregistrate - rezultate ale evaluărilor, documente de completare, interviuri înregistrate sau consemnate ş.a., şi ţinând cont de impactul barierelor şi al facilitatorilor existenţi în viaţa copilului. Componenta subiectivă furnizată de interviu trebuie obiectivată şi verificată prin documente şi opinii ale specialiştilor din cadrul SEC sau care au contribuit la evaluarea multidisciplinară.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Criteriile care nu se aplică situaţiei copilului se taie şi nu se iau în considerare la estimarea calificatorului limitărilor de activitate şi al restricţiilor de participare. Un exemplu în acest sens este cazul unui copil antepreşcolar care nu frecventează creşa sau altă unitate de educaţie timpurie antepreşcolară şi, drept consecinţă, itemii referitori la educaţia antepreşcolară nu se apreciază şi nu se dau calificatori, astfel încât nu contribuie la totalul însumat al calificatorilor şi nici la media aritmetică.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Atunci când e cazul, se consemnează alte activităţi relevante, respectiv care contribuie în mod semnificativ la determinarea justă a calificatorului per domeniu şi care sunt extrase tot din CIF-CT, fiind identificate cu ocazia analizei documentelor de evaluare şi/sau a interviurilor. De exemplu, pot fi introduse în tabel criterii de la grupe de vârstă inferioare, dacă sunt considerate </w:t>
      </w:r>
      <w:r>
        <w:rPr>
          <w:rFonts w:ascii="Times New Roman" w:hAnsi="Times New Roman" w:cs="Times New Roman"/>
          <w:sz w:val="28"/>
          <w:szCs w:val="28"/>
          <w:lang w:val="en-US"/>
        </w:rPr>
        <w:lastRenderedPageBreak/>
        <w:t>relevante pentru aprecierea limitării de activitate şi a restricţiilor de participare, respectiv ce nu face copilul, sau dacă sunt identificate bariere care justifică introducerea altor criterii de la grupe de vârstă inferioare sau din CIF-CT.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Calificatorul limitărilor de activitate şi restricţiilor de participare menţionat la art. 17 alin. (2) se obţine prin completarea tabelului A7 din anexa nr. 2. Acest tabel are prevăzută însumarea mediilor aritmetice obţinute per domeniu, ţinând cont de faptul că numărul de domenii nu este acelaşi pentru fiecare grupă de vârstă. Iar calificatorul se obţine prin corelare cu media aritmetică, utilizând tabelul A8 din anexa nr.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3-a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Formularea propunerii gradului de handicap</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Corelarea calificatorilor obţinuţi în urma aplicării criteriilor medicale şi medico-psihologice, pe de o parte, şi a criteriilor sociale şi psihosociale, pe de altă parte, se face de către managerul de caz şi este redată în tabelul de mai jos:</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Calificatorul       | Calificatorul limitărilor de  | Gradul de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deficienţei/        | activitate şi al restricţiilor| handicap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afectării           | de participare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funcţionale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4/Completă          | 4/Complete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4/Completă          | 3/Severe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4/Completă          | 2/Moderate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4/Completă          | 1/Uşoare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4/Completă          | 0/Nicio limitare de activitate|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restricţie de participare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3/Severă            | 4/Complete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2/Moderată          | 4/Complete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1/Uşoară            | 4/Complete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0/Nicio deficienţă/ | 4/Complete                    | Nu se acordă|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afectare funcţională|                               | grad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3/Severă            | 3/Severe                      | GRAV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3/Severă            | 2/Moderate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3/Severă            | 1/Uşoare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3/Severă            | 0/Nicio limitare de activitate|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restricţie de participare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2/Moderată          | 3/Severe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1/Uşoară            | 3/Severe                      | ACCENTUAT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0/Nicio deficienţă/ | 3/Severe                      | Nu se acordă|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afectare funcţională|                               | grad.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2/Moderată          | 2/Moderate                    | MEDIU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2/Moderată          | 1/Uşoare                      | MEDIU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2/Moderată          | 0/Nicio limitare de activitate| MEDIU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restricţie de participare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1/Uşoară            | 2/Moderate                    | MEDIU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0/Nicio deficienţă/ | 2/Moderate                    | Nu se acordă|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afectare funcţională|                               | grad.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1/Uşoară            | 1/Uşoare                      | UŞOR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1/Uşoară            | 0/Nicio limitare de activitate| UŞOR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restricţie de participare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0/Nicio deficienţă/ | 1/Uşoare                      | Nu se acordă|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afectare funcţională|                               | grad.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0/Nicio deficienţă/ | 0/Nicio limitare de activitate| Nu se acordă|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afectare funcţională| şi restricţie de participare  | grad.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Propunerea gradului de handicap şi a termenului de valabilitate a certificatului de încadrare în grad de handicap se consemnează în raportul de evaluare complexă.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23</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Formularea propunerii gradului grav se face conform legii: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gradul grav cu asistent personal;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gradul grav pentru situaţiile în care, conform prevederilor legale în vigoare, părinţii sau reprezentanţii legali ai copilului nu pot deţine calitatea de asistent personal sau nu pot beneficia de indemnizaţia lunară.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Dacă se cunosc, datele de contact ale asistentului personal se trec în raportul de evaluare complexă şi în proiectul planului de abilitare-reabilitare, respectiv în proiectul de revizuire a planului individualizat de protecţie. Dacă nu se cunosc, atunci se trec cu ocazia primei reevaluări periodice pe parcursul monitorizării planului de abilitare-reabilitare sau a planului individualizat de protecţie.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planul de abilitare-reabilitare sau planul individualizat de protecţie revizuit se trec responsabilităţile principale ale asistentului personal, indiferent dacă acesta este sau nu cunoscut la momentul elaborării proiectului planului de abilitare-reabilitare, respectiv al proiectului de revizuire a planului individualizat de protecţie sau la momentul aprobării acestor planuri de către CPC. Printre responsabilităţile asistentului personal se apreciază şi calitatea de facilitator (shadow) în cadrul unităţii de învăţământ frecventată de copil.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Procedurile specifice privind asistentul personal pentru copilul cu dizabilităţi se aplică de autoritatea locală care încheie contractul cu acesta şi acestea sunt,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Asistentul personal este o persoană de ataşament pentru copil sau o persoană apropiată. Astfel, dacă asistentul personal nu este unul dintre părinţii copilului, copilul este consultat în </w:t>
      </w:r>
      <w:r>
        <w:rPr>
          <w:rFonts w:ascii="Times New Roman" w:hAnsi="Times New Roman" w:cs="Times New Roman"/>
          <w:sz w:val="28"/>
          <w:szCs w:val="28"/>
          <w:lang w:val="en-US"/>
        </w:rPr>
        <w:lastRenderedPageBreak/>
        <w:t>ceea ce priveşte selectarea asistentului personal. În situaţia în care consultarea nu poate avea loc, se va ţine cont de evaluarea socială care evidenţiază persoanele apropiate copilului.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Se acordă asistent personal pentru fiecare copil în parte dacă sunt mai mulţi fraţi/copii în această situaţie în familie, în acord cu art. 24 din Norme metodologice de aplicare a prevederilor Legii nr. 448/2006 privind protecţia şi promovarea drepturilor persoanelor cu handicap, aprobate prin Hotărârea Guvernului nr. 268/2007, cu modificările şi completările ulterioare.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Contractul cu asistentul personal al copilului este separat faţă de contractul cu familia şi are ataşată fişa de post, ţinând cont de responsabilităţile principale notate în planul de abilitare-reabilitare, respectiv planul individualizat de protecţie revizuit.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Formarea obligatorie şi gratuită a asistenţilor personali prevăzută de lege conţine limbajul mimico-gestual şi limbajul Braille pentru asistenţii personali ai copiilor cu dizabilităţi senzoriale, respectiv conţine comunicarea prin pictograme/simboluri pentru asistenţii personali ai copiilor cu dizabilităţi mintale, psihice şi asociate.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finale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Direcţiile de sănătate publică, medicii de familie şi medicii de specialitate pediatrică, comisiile pentru protecţia copilului din cadrul consiliilor judeţene şi locale ale sectoarelor municipiului Bucureşti, precum şi serviciile de evaluare complexă din cadrul direcţiilor generale de asistenţă socială şi protecţia copilului din subordinea consiliilor judeţene şi locale ale sectoarelor municipiului Bucureşti vor duce la îndeplinire prevederile prezentului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Metodologia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 se aprobă prin ordin comun al ministrului muncii, familiei, protecţiei sociale şi persoanelor vârstnice, ministrului sănătăţii şi ministrului educaţiei naţionale şi cercetării ştiinţifice.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 data intrării în vigoare a prezentului ordin se abrogă: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Ordinul ministrului sănătăţii şi familiei şi al secretarului de stat al Autorităţii Naţionale pentru Protecţia Copilului şi Adopţie nr. 725/12.709/2002 privind criteriile pe baza cărora se stabileşte gradul de handicap pentru copii şi se aplică măsurile de protecţie specială a acestora, publicat în Monitorul Oficial al României, Partea I, nr. 781 din 28 octombrie 2002, cu modificările şi completările ulterioare.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Ordinul ministrului sănătăţii şi al ministrului muncii, familiei şi protecţiei sociale nr. 762/2.260/2012 pentru modificarea Ordinului ministrului sănătăţii şi familiei şi al secretarului de stat al Autorităţii Naţionale pentru Protecţia Copilului şi Adopţie nr. 725/12.709/2002 privind criteriile pe baza cărora se stabileşte gradul de handicap pentru copii şi se aplică măsurile de protecţie specială a acestora, publicat în Monitorul Oficial al României, Partea I, nr. 688 din 5 octombrie 2012.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Ordinul ministrului sănătăţii şi al ministrului muncii, familiei, protecţiei sociale şi persoanelor vârstnice nr. 89/113/2015 pentru completarea anexei 2 la Ordinul ministrului sănătăţii şi familiei şi al secretarului de stat al Autorităţii Naţionale pentru Protecţia Copilului şi </w:t>
      </w:r>
      <w:r>
        <w:rPr>
          <w:rFonts w:ascii="Times New Roman" w:hAnsi="Times New Roman" w:cs="Times New Roman"/>
          <w:sz w:val="28"/>
          <w:szCs w:val="28"/>
          <w:lang w:val="en-US"/>
        </w:rPr>
        <w:lastRenderedPageBreak/>
        <w:t>Adopţie nr. 725/12.709/2002 privind criteriile pe baza cărora se stabileşte gradul de handicap pentru copii şi se aplică măsurile de protecţie specială a acestora, publicat în Monitorul Oficial al României, Partea I nr. 91 din 3 februarie 2015.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26</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Anexele nr. 1 şi 2 fac parte integrantă din prezentul ordin.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27</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Prezentul ordin va fi publicat în Monitorul Oficial al României, Partea 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Ministrul sănătăţii,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Vlad Vasile Voiculescu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Ministrul muncii, familiei, protecţiei 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şi persoanelor vârstnice,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Dragoş-Nicolae Pîslaru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Criteriile medicale şi medico-psihologice pentru aprecierea deficienţelor/afectărilor funcţionale produse de boli, tulburări sau afecţiuni ale structurilor şi funcţiilor organismului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Boli şi tulburări ale sistemului nervos şi ale funcţiilor mentale globale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 neurologice: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malformaţii congenitale (de exemplu: mielomeningocel, porencefalia, hidrocefalia, microcefalia vera, craniostenoza);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facomatoze (de exemplu: Sindromul Meckel-Gruber, Sindromul Peutz-Jeghers, Sindromul Sturge-Weber, Sindromul Von Hippel-Lindau, Sindromul Gardner, boala Bourneville, neurofibromatoza/boala von Recklinghausen, ataxia telangiectazică Louis-Bar, disautonomia familială Riley-Day, hamartoza);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boli demielinizante (de exemplu: scleroza multiplă cu tulburări motorii şi senzoriale în evoluţie sau cu recăderi frecvente);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boli heredo-degenerative (de exemplu: coreea cronică Huntington, ataxiile - eredoataxia spinocerebeloasă Friedreich, eredoataxia cerebeloasă Pierre Marie ş.a.);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leziuni traumatice ale sistemului nervos central şi/sau periferic cu sechele tip pareză sau plegie mono-, hemi-, para-, tetra- paralizii de plex, leziuni radiculare, de nervi periferici în stadiu sechelar, producând tulburări de tonus şi motricitate, afectând deplasarea şi gestualitatea, tulburări de tip epileptic sau alte tulburări de focar;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sechele după un sindrom ischemic medular sau accident vascular cerebral cu consecinţe invalidante (de exemplu: sindroame extrapiramidale);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sechele postencefalitice, meningitice şi mielitice (de exemplu: poliomielită anterioară cu tulburări de gestualitate cronice severe, tulburări piramidale şi extrapiramidale);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tumori cerebrale benigne, leziuni sechelare postoperatorii;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sindroame extrapiramidale de cauză medicamentoasă sau toxică;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paralizii cerebrale congenitale şi dobândite (de exemplu: boala Little, ataxia congenitală coreo-atetozică);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epilepsii şi crize epileptice, precum şi sindroame epileptice (de exemplu: Sindromul West, Sindromul Lennox-Gastaut, Sindromul Doose, Sindromul Dravet, encefalopatiile epileptice);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 Rett;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afecţiuni progresive cu deficit motor (de exemplu: distrofia musculară progresivă Duchenne, amiotrofia spinală tip II şi tip III, Sindromul Landouzy-Dejerine şi Sindromul Charcot-Marie-Tooth).</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Deficienţa/afectarea funcţională în cazul copiilor având boli neurologice se apreciază pe baza criteriilor medicale de mai jos,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Deficit motor minim la un membru sau care nu afectează prehensiunea ori manipulaţia;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Tulburări de coordonare şi echilibru uşoare;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Mers fără sprijin, dar cu oscilaţii;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Crize epileptice parţiale cu frecvenţa mai rară de 1 pe săptămână,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Crize epileptice generalizate cu frecvenţă mai rară de 1 pe lună,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Deficienţe posturale, de statică şi coordonare unilaterală, în care forţa, precizia, viteza mişcărilor de statică şi mers sunt în permanenţă scăzute;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Deplasare cu dificultate moderată, fără sprijin;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Deficienţă de manipulaţie unilaterală permanentă sau bilaterală uşoară ori intermitentă, cu realizarea dificilă a gestualităţii ca forţă, precizie, viteză;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Deficienţă de fonaţie, deglutiţie, masticaţie, asociate cu deficienţe uşoare ale altor funcţii neurologice;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Deficienţe cronice ale controlului sfincterian de tipul micţiunilor imperioase, incontinenţă de efort, asociate cu alte semne neurologice;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Crize epileptice parţiale cu frecvenţa de 1 - 3 pe săptămână fără tulburări psihice intercritice,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Crize generalizate cu frecvenţă de 1 - 3 pe lună, fără tulburări psihice intercritice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Dureri continue sau crize (episoade scurte de durere), cu frecvenţă medie, hiperkinezia (spasm muscular dureros), cauzalgia, dureri fulgurante, dureri talamice, rezistente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Deficienţe în statică şi mers care fac ca bolnavul să se poată deplasa sprijinit (baston, cârje) sau cu mare dificultate prin forţă proprie (nesprijinit);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Deficienţe de manipulaţie bilaterală, cu imposibilitatea efectuării eficiente a gestualităţii;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Deficienţe de masticaţie, deglutiţie, fonaţie şi/sau respiraţie, cu realizarea cu mare dificultate a alimentaţiei, vorbirii sau respiraţiei în context neurologic;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Deficienţe cronice ale controlului sfincterian care împiedică integrarea într-un mediu social;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Deficienţe ale limbajului care fac imposibilă stabilirea relaţiilor interumane;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Tulburări trofice cronice sau recidivante musculare cutanate sau/şi osteoarticulare, asociate cu deficite motorii medii;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Crize epileptice parţiale cu frecvenţa de 1 - 3 pe săptămână cu stare postcritică prelungită sau tulburări psihice intercritice,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Crize epileptice generalizate cu frecvenţă de 1 - 3 pe lună, cu tulburări psihice intercritice,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9. Epilepsii şi sindroame epileptice cu crize epileptice cel puţin 1 pe săptămână sub tratament, cu/fără tulburări psihice intercritice.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Deficienţă locomotorie de statică şi mers care face bolnavul nedeplasabil prin forţă proprie, mobilizarea fiind posibilă numai cu ajutorul altei persoane;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Deplasare posibilă numai cu dispozitive de sprijin (de exemplu: fotoliu rulant);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Deficienţe de manipulaţie bilaterală totală;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Deficienţe de limbaj cu/fără tulburări expresive, care fac imposibilă stabilirea relaţiilor cu mediul înconjurător, în context neurologic;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Deficienţe de deglutiţie şi respiraţie permanente, care necesită asistenţă din partea altei persoane;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Sindrom Rett;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Narcolepsie rezistentă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Epilepsii rezistente la tratament, Sindrom Dravet şi sindroame epileptice cu crize epileptice zilnice sau mai mult de 3 crize/săptămână;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Afecţiuni progresive cu deficit motor important (de exemplu: după imobilizarea în scaun rulant, amputaţii).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Tulburări psihice: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B1. În cazul întârzierilor mintale, deficienţa/afectarea funcţională se apreciază pe baza criteriilor medico-psihologice de mai jos, conform ICD 10 (diagnostic medical şi evaluare psihologică care include şi testarea coeficientului de dezvoltare QD până la vârsta de 3 ani şi a coeficientului de inteligenţă QI peste vârsta de 3 ani):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moderate: întârziere mintală uşoară cu QD/QI 50 - 69 numai dacă este asociată cu o altă deficienţă/afectare - senzorială, somatică, psihică (de limbaj şi comunicare, hiperactivitate, emoţional, conduită);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severe: întârziere mintală moderată cu QD/QI 35 - 49;</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Întârziere mintală moderată cu QD/QI 35 - 49 asociată cu o altă deficienţă senzorială, somatică, psihică (de limbaj şi comunicare, hiperactivitate, emoţional, conduită);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Întârziere mintală severă şi profundă cu QD/QI sub 34 inclusiv.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B2. În cazul tulburărilor pervazive de dezvoltare/tulburărilor de spectru autist - autismul infantil, autismul atipic, altă tulburare de dezintegrare a copilăriei, hiperactivitate asociată cu o întârziere mintală şi mişcări stereotipe, sindromul Asperger, alte tulburări invadante ale dezvoltării, tulburări invadante ale dezvoltării fără precizare - deficienţa/afectarea funcţională se apreciază pe baza criteriilor medico-psihologice, conform ICD 10 (diagnostic medical şi evaluare psihologică), minimum două criterii psihologice de mai jos, dintre care criteriul Socializare este obligatoriu: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Socializare: afectarea calitativă uşoară a interacţiunii 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Limbaj: afectarea calitativă a limbajului expresiv;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Autoservire: afectarea calitativă a abilităţilor de autoservire;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Motor: afectarea abilităţilor motorii fine.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Socializare: afectarea calitativă moderată a interacţiunii sociale;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Limbaj: afectarea calitativă şi cantitativă a limbajului expresiv;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Autoservire: afectarea calitativă şi cantitativă a abilităţilor de autoservire;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Motor: afectarea abilităţilor motorii fine cu prezenţa stereotipiilor motorii.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Socializare: afectarea calitativă şi cantitativă accentuată a interacţiunii sociale, cu interacţiune socială posibilă într-un mediu controlat;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Limbaj: afectarea calitativă şi cantitativă a limbajului expresiv şi receptiv;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Autoservire: afectarea calitativă şi cantitativă a abilităţilor de autoservire, cu nevoia de ajutor din partea adultului;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Motor: afectarea abilităţilor motorii fine cu prezenţa stereotipiilor motorii şi comportamentale.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Socializare: afectarea calitativă şi cantitativă severă a interacţiunii sociale, interacţiune socială limitată în cadrul familiei, interacţiunea cu mediul social exterior familiei este mediată de un adult;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Limbaj: absenţa dezvoltării limbajului (expresiv şi receptiv) sau dezvoltarea limbajului cu afectarea rolului de comunicare;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Autoservire: absenţa abilităţilor de autoservire sau efectuarea sub supravegherea strictă a unui adult;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Motor: afectarea abilităţilor motorii fine şi grosiere cu prezenţa stereotipiilor motorii şi comportamentale.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B3. Forma gravă a bolii Gilles de la Tourette (boala ticurilor) este apreciată ca deficienţă/afectare funcţională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B4. Stările demenţiale de diferite etiologii sunt apreciate ca deficienţe/afectări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B5. În cazul psihozelor cu evoluţie cronică defectuală (schizofrenia, tulburarea afectivă bipolară, tulburarea schizoafectivă, tulburările psihotice recurente, tulburarea depresivă recurentă şi episoadele depresive severe cu elemente psihotice, episodul psihotic şi episodul depresiv), deficienţa/afectarea funcţională se apreciază pe baza criteriilor medicale de mai jos, minimum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severe: psihoze care răspund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Psihoze rezistente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Psihoze aflate în primii doi ani de tratament de la debutul 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În cazul intervenţiilor chirurgicale la nivel cranio-cerebral, care necesită controale pe minimul 6 luni postoperator, deficienţa/afectarea funcţională se apreciază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completă un an de la intervenţie;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ulterior în funcţie de sechelele postoperatorii.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Boli ale structurilor şi funcţiilor senzoriale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 ale structurii ochiului şi ale funcţiilor vizuale, precum şi ale funcţiilor anexelor ochiului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uşoare: valoarea acuităţii vizuale la ambii ochi (VAO) = 1/2 (0,5) - 1/3 (0,3) exclusiv.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VAO = 1/3 (0,3) - 1/10 (0,1) inclusiv;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Valoarea acuităţii vizuale la un ochi = 1 şi valoarea acuităţii vizuale la celălalt ochi = 1/2 - zero f.p.l. (fără percepţie luminoasă).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Ambliopii mari sau forte cu VAO între 1/25 = 0,04 (n.d. la 2 m - numără degetele) - 1/10 = 0,1 (n.d. la 5 m - numără degetele);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Ochiul unic cu vedere normală sau cu VA &gt; 1/25 inclusiv.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Cecitate absolută, în care VAO este zero în următoarele situaţii: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p.m.m. (percepe mişcarea mâinii) - n.c. (nu corectează);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p.l. (percepe lumina);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f.p.l. (fără percepţie luminoasă);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anoftalmie bilaterală congenitală sau operatorie;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Cecitate relativă (practică sau socială), în care VAO este sub 1/25;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Ochiul unic cu VA &lt; 1/25.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Valoarea acuităţii vizuale se apreciază cu (după) corecţie.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Boli ale structurii şi funcţiilor auzului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Afecţiuni cronice auditive de cauze diverse - inflamatorie, infecţioasă, toxică, vasculară, heredodegenerativă, traumatică, tumorală/congenitale sau malformative dobândite prelinguale sau postlinguale însoţite de hipoacuzie (neurosenzorială, transmisie, mixtă), cu pierderi auditive de diverse grade, de la uşoară la profundă şi cofoză, protezabile sau neprotezabile, cu sau fără tulburări de comunicare ori cu alte dizabilităţi asociate (surdomutitate, surdocecitate).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Tulburări de auz unilateral (cu pierdere auditivă peste 41 dB);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Tulburări de auz bilateral cu pierdere auditivă de 21 - 40 dB.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tulburări de auz bilateral cu pierdere auditivă de 41 - 70 dB;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Tulburări de auz bilateral cu pierdere auditivă de 71 - 90 dB, calculată pe audiograma tonală, cu beneficiu limitat al protezării auditive, sub 50% inteligibilitate pe audiograma vocală;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Hipoacuzie congenitală sau dobândită precoce (prelingual) cu beneficiu limitat al protezarii auditive şi retard de limbaj;</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Hipoacuzie postlinguală cu beneficiu limitat al protezării auditive.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 Tulburări de auz bilateral cu pierdere auditivă între 91 - 120 dB fără beneficiu al protezării auditive şi tulburare severă de limbaj (surdomutitate);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Cofoză bilaterală/cu pierdere auditivă peste 120 dB (de ex. postmeningită, postraumatică, malformaţii ale urechii interne, agenezie de nerv auditiv);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Surdocecitate.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Pierderile auditive (nr. dB) se apreciază fără protezare şi se calculează pe audiograma tonală.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protezării neconvenţionale prin proteze implantabile, urmată de reeducare auditiv-verbală, deficienţa/afectarea funcţională se apreciază ca fiind severă în primul an după implantarea unilaterală sau bilaterală simultană şi ulterior în funcţie de următoarele criterii,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Procentul de inteligibilitate a cuvintelor sub 50% (deficienţă/afectare funcţională severă), între 50 - 70% (deficienţă/afectare funcţională moderată);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Malformaţiile coexistente - deficienţa/afectarea funcţională se apreciază în funcţie de capitolul la care se înscriu aceste malformaţii în prezenta anexă;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Tulburările neuropsihice asociate (de ex. de atenţie, de procesare, de învăţare) altele decât cele menţionate la capitolele din prezenta anexă - se apreciază ca deficienţe/afectări funcţionale moderate.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Malformaţii congenitale ale nasului şi gurii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moderate: cheiloschizis pe durata şirului de intervenţii chirurgicale care necesită rezolvarea chirurgicală a malformaţiei şi a tulburărilor asociate.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severe: sechelele postoperatorii pentru malformaţiile nasului şi gurii,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tulburări de fonaţie, de ex. întârzierea de dezvoltare a limbajului expresiv, întârzierea în articularea cuvintelor, anomalii de articulare şi rezonanţă, evaluate prin examen clinic şi endoscopic ORL, examen foniatric şi examen logopedic;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dificultăţi de alimentaţie cu necesitatea folosirii unor biberoane speciale, cu posibilitatea refluării alimentelor pe nas;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tulburări auditive din cauza otitei medii cronice cu timpan închis sau perforaţie, de ex. hipoacuzii de transmisie sau mixte;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tulburări de masticaţie şi deglutiţie prin existenţa comunicării între cavitatea orală şi cea nazală, cu dificultăţi mari în producerea presiunii negative necesară alimentaţiei, anomalii de dezvoltare a dinţilor cu tulburări de fonaţie, evaluate prin examen clinic şi endoscopic ORL, examen foniatric şi examen logopedic.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Malformaţiile congenitale ale nasului şi gurii (de exemplu: palatoschizis şi cheilognatopalatoschizis) pe durata şirului de intervenţii chirurgicale;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Primul an de la ultima operaţie, care încheie şirul de intervenţii chirurgicale.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III. Boli ale structurii laringelui şi funcţiilor sale: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stenoze post traumatice;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pareze sau paralizii (corzi vocale - nervii recurenţiali);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procese tumorale benigne (de ex: polip/papilom);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procese inflamatorii cronice, trenante sau repetitive;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malformaţii.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Disfonie izolată;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Voce bitonală.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boli ale laringelui cu tulburări de respiraţie;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Criteriu pentru identificarea deficienţelor/afectărilor funcţionale severe: laringectomizare parţială, cu tulburări de fonaţie şi deglutiţie sau cu gastrostomă permanentă, care reprezintă o infirmitate mare ce marchează psihicul bolnavului;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Criteriu pentru identificarea deficienţelor/afectărilor funcţionale complete: laringectomizare totală sau cu traheostomă permanentă, cu tulburări de fonaţie şi deglutiţie sau cu afectarea psihicului.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IV. Boli ale structurii sistemului cardiovascular şi ale funcţiilor sale: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cardiopatii congenitale cu insuficienţă cardiacă cronică clinic manifestă (de exemplu: tetrada Fallot, transpoziţia de vase mari, stenoza de arteră pulmonară asociată cu defect septal ventricular, atrezia de tricuspidă, maladia Ebstein, defectul septal ventricular, persistenţa canalului arterial, coarctaţia de aortă);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cardiomiopatii primitive (de exemplu: fibroelastoza endomiocardică);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hipertensiune arterială stadiul II, III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endocardite bacteriene cu sechele;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pericardite cronice cu semne de insuficienţă cardiacă;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cord pulmonar cronic;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hipertensiune pulmonară cel puţin moderată;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tulburări de ritm şi conducere severe (de exemplu: extrasistolele ventriculare, fibrilaţia, flutterul atrial, tahicardia paroxistică repetitivă, blocul major de ramură stângă, blocurile atrio-ventriculare gradele II şi III şi blocurile bi- şi trifasciculare);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polimalformaţii cardiovasculare sau/şi ale altor organe;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afecţiuni vasculare periferice (arteriale, venoase, limfatice) care determină impotenţa funcţională a segmentelor subiacente, tulburări trofice marcate la două sau mai multe membre;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purtători de pacemaker şi protezaţi valvulari;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valvulopatii reumatismale cu criterii de severitate.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În cazul bolilor cu insuficienţă cardiacă, deficienţa/afectarea funcţională se apreciază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uşoare: gradul I NYHA;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Criteriu pentru identificarea deficienţelor/afectărilor funcţionale moderate: gradul II NYHA (bolnavi fără simptome în repaus şi la efectuarea activităţilor zilnice uzuale, dar cu tulburări funcţionale la eforturi fizice prelungite);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Criteriu pentru identificarea deficienţelor/afectărilor funcţionale severe: gradul III NYHA (bolnavi fără simptome în repaus, dar cu tulburări funcţionale chiar la eforturi mici; de asemenea, apare şi o limitare a capacităţii de efort);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Criteriu pentru identificarea deficienţelor/afectărilor funcţionale complete: gradul IV NYHA (bolnavi cu dispnee în repaus, tulburările funcţionale accentuându-se la orice efort).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Pentru restul bolilor, deficienţa/afectarea funcţională se apreciază în funcţie de următoarele criterii: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Stadiul evolutiv (progresiv) - deficienţă/afectare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Răspunsul la terapie - deficienţă/afectare moderată dacă răspunde la tratament; deficienţă/afectare severă dacă nu răspunde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Răsunetul afecţiunii cardiovasculare asupra altor organe şi sisteme - complicaţii (de exemplu: calusuri vicioase, anchiloze, amputaţii, insuficienţă respiratorie): dacă acestea se regăsesc la alte capitole se apreciază conform criteriilor respective; dacă nu, se apreciază deficienţă/afectare severă; valorile gazometriei sanguine se apreciază astfel: deficienţă/afectare funcţională uşoară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60 - 70 mmHg, moderată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50 - 60 mmHg şi severă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sub 50 mmHg;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Asocierile patologice - dacă acestea se regăsesc la alte capitole, deficienţa/afectarea funcţională se apreciază conform criteriilor respective; dacă nu, se apreciază deficienţă/afectare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Prezenţa a mai mult de două criterii de mai sus conduce la aprecierea unei deficienţe/afectări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În cazul intervenţiilor chirurgicale din sfera cardiacă, deficienţa/afectarea funcţională se apreciază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completă un an de la intervenţie;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ulterior, în funcţie de criteriile menţionate anterior la cap. IV lit. B pct. 1 - 4.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Boli ale structurii aparatului respirator şi ale funcţiilor sale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 pulmonare cronice evolutive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severe: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Tuberculoză bronhopulmonară şi pleurală activă sau activ regresivă;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Supuraţie bronhopulmonară permanentă sau cu pusee frecvente (bronşiectazii cu pusee supurative şi tulburări de nutriţie, pleurezie purulentă);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Hipertensiune pulmonară.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Caşexie şi/sau deperdiţie proteică;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Cord pulmonar cronic decompensat.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Boli bronhopulmonare cronice, cu tulburări funcţionale intermitente sau permanente (de exemplu: astmul bronşic, bronşita astmatiformă (astm nespecific))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Pacient cu astm complet controlat din punct de vedere al tratamentului şi fără risc*;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O criză** severă de astm/an obiectivată prin internare;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Disfuncţie ventilatorie uşoară cu PEFS sau VEMS &gt; 80% prezis;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Hipoxemie uşoară cu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60 - 70 mmHg.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Pacient cu astm parţial controlat din punct de vedere al tratamentului şi cu factori de risc*;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2 crize** severe de astm/an obiectivate prin cel puţin o internare pe an şi alte documente medicale adiţionale;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Disfuncţie ventilatorie medie cu PEF sau VEMS 60 - 80% prezis;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Hipoxemie medie cu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50 - 60 mmHg sau Sat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&gt; 95% la pulsoximetrie.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Pacient cu astm necontrolat din punct de vedere al tratamentului şi cu factori de risc*;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3 crize** severe de astm/an obiectivate prin cel puţin o internare pe an şi alte documente medicale adiţionale;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Disfuncţie ventilatorie severă cu PEF sau VEMS &lt; 60%;</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Hipoxemie severă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&lt; 50 mmHg sau Sat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90 - 94% la pulseoximetrie/Semne de insuficienţă respiratorie.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Pentru a se stabili dacă pacientul este controlat din punct de vedere al tratamentului sau nu, medicul de specialitate aplică scoruri de control, precum ACT Asthma Control Test sau ACQ Asthma Control Questionaire.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Criza este definită ca episod cu insuficienţă respiratorie dovedită, care a avut nevoie de cel puţin 3 zile de corticosteroid sistemic - oral sau injectabil.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Insuficienţă cardiorespiratorie severă ireductibilă, cu caşexie şi/sau deperdiţie proteică;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Efecte adverse grave ale medicaţiei de fond.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În cazul sechelelor după tuberculoză pulmonară şi al anomaliilor congenitale (agenezie pulmonară unilaterală, fibroză pulmonară idiopatică - mucoviscidoza) cu tulburări funcţionale şi/sau insuficienţă respiratorie cronică, deficienţa/afectarea funcţională se apreciază prin teste spirografice sau gazometrie sanguină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hipoxemie uşoară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60 - 70 mmHg);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Disfuncţie ventilatorie medie;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Hipoxemie medie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50 - 60 mmHg).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Disfuncţie ventilatorie accentuată;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Semne de insuficienţă pulmonară;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Hipoxemie accentuată (PaO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sub 50 mmHg).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În cazul intervenţiilor chirurgicale, deficienţa/afectarea funcţională se apreciază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completă un an de la intervenţie;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ulterior, prin teste spirografice sau gazometrie sanguină (vezi cap. V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 Boli ale structurii sistemului imunitar şi ale funcţiilor sale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Bolile cu deficit imunitar cronic: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moderate, minim un criteriu: evaluare periodică (la 7 - 12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Evaluare relativ frecventă (la 4 - 6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Necesită profilaxie antimicrobiană.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Evaluare frecventă (la 1 - 3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Evaluare cu internare continuă;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Deficitul imun necesită izolare la domiciliu.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În cazul infecţiei HIV-boala SIDA, deficienţa/afectarea funcţională se apreciază pe baza clasificării CDC Atlanta 1994 (clasificarea pediatrică - pentru copiii sub 15 ani şi clasificarea pentru adolescenţi şi adulţi - pentru copiii cu vârsta peste 15 ani), după cum urmează: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Stadiile clinico-imunologice din clasificarea pediatrică N1, N2, A1, A2 şi B1;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Stadiile clinico-imunologice din clasificarea pentru adolescenţi şi adulţi A1, A2 şi B2.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Expunerea perinatală la HIV până la împlinirea vârstei de 2 ani şi ulterior se apreciază pe baza clasificării CDC Atlanta 1994;</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Stadiile clinico-imunologice din clasificarea pediatrică N3, A3, B2, B3, C1, C2 şi C3;</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Stadiile clinico-imunologice din clasificarea pentru adolescenţi şi adulţi A3, B3, C1, C2 şi C3.</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Boli hematologice: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anemii cronice (de exemplu: anemia feriprivă, anemia megaloblastică, anemii aplastice, anemii hemolitice - sferocitoza ereditară, eliptocitoza ereditară, hemoglobinuria paroxistică nocturnă, talasemia, enzimopatii, autoimune, methemoglobinemii siclemia);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hemofilii A şi 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alte sindroame hemoragice prin deficit de factori plasmatici ai coagulării (de exemplu: deficit de factori ai coagulării I - hipo/afibrinogenemia, II - hipoprotrombinemie, V - hipoproaccelerinemia sau parahemofilia Owren, VII - parahemofilia Alexander şi XIII);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boala von Willebrand;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trombocitemii (de exemplu: trombocitemia esenţială);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trombofilii (de exemplu: anomalii factori de coagulare - mutaţia genei protrombinei şi a genei factorului V şi rezistenţa la proteina C reactivă; deficienţa inhibitorilor naturali ai coagulării - proteina C, proteina S, anitrombina III; anomalii ale lizei cheagului - disfibrinogenemia, deficienţa plasmogenului şi a inhibitorului său; hiperhommocisteinemia);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trombocitopenii de cauze diverse (de exemplu: purpura trombocitopenică idiopatică);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policitemii/poliglobulii (poliglobulia primitivă - policitemia vera sau boala Vaquez şi poliglobulii secundare).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Anemii cronice cu Hb între 10 gr% şi valoarea normală în funcţie de vârstă (11 gr% de la 6 luni la 4 ani, 11,5 gr% între 5 şi 10 ani, 12 gr% peste 12 ani);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Forme uşoare de anemii aplastice sau în remisiune;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Hemofilii fără tulburări hemoragice;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Alte sindroame hemoragice, în afară de hemofilii şi boala von Willebrand, fără complicaţii hemoragice;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Boala von Willebrand cu modificări hematologice de mică intensitate sau hemoragii muco-cutanate rare şi care răspund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Purpura trombocitopenică idiopatică cronică în remisiune cu trombocite peste 150.000/mm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Faza policitemică din boala Vaquez în remisiune clinică şi citologică, cu HT 40 - 45% şi trombocite sub 400.000/mm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Anemii cronice cu Hb 8 - 10 gr%, cu răspuns la tratament şi fără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Forme medii de anemii aplastice fără tendinţe evolutive, complicaţii sau în remisiune parţială;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Hemofilii cu manifestări hemoragice fără gravitate şi fără modificări de dinamică articulară;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Alte sindroame hemoragice, în afară de hemofilii şi boala von Willebrand, fără limitarea ortostatismului, locomoţiei şi/sau gestualităţii;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Boala von Willebrand cu hemoragii frecvente dar care răspund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Trombocitemii persistente peste 400.000/mm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fără complicaţii tromboembolice sau hemoragice;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Forme de trombofilii cu tromboze care nu lasă sechele;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Purpura trombocitopenică idiopatică cronică în remisiune incompletă cu trombocite 70.000 - 150.000/mm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Anemii cronice cu Hb sub 8 - 10 gr%, rezistente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Hemofilii cu manifestări hemoragice frecvente şi tulburări articulare posthemoragice necomplicate;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Hemofilii care necesită transfuzii repetate;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Boala von Willebrand cu hemoragii severe după traumatisme minore sau cu hemartroze ori hematoame profunde care necesită tratamente substitutive prelungite;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Trombocitemii hemoragice însoţite de complicaţii tromboembolice;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Forme de trombofilii cu accidente trombotice repetate care implică teritorii venoase profunde sau necroză cutanată;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Purpura trombocitopenică idiopatică cronică cu trombocite sub 50.000/mm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cu sângerări la traume minime sau spontan;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Trombocitopenii cu hemoragii frecvente şi severe, cu anemie hipocromă medie sau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Policitemii complicate cu hipertensiune arterială, insuficienţă cardiacă, mieloscleroză, tromboembolii.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Anemii cronice cu Hb sub 8 gr%;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Anemii cronice cu Hb sub 10% cu complicaţii: tromboze, hemoragii repetate, semne de insuficienţă medulară, hemocromatoză;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Anemii cronice sub 10% care necesită transfuzii frecvente;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Forme cronice de anemii aplastice care necesită transfuzii repetate, cu hemosideroză, ciroză hepatică, diabet zaharat;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Anemiile aplastice cu complicaţii grave;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6. Hemofilii cu manifestări hemoragice frecvente, tulburări articulare posthemoragice complicate (anchiloze în poziţii vicioase, amiotrofii sau paralizii nervoase periferice);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Deficienţe motorii importante (de tip paretic sau plegic), sechele ale unor complicaţii neurologice ca urmare a afecţiunilor hemoragice;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Stare generală alterată profund, insuficienţă medulară şi complicaţii multiple (neurologice, cardiovasculare, hepatosplenice, renale etc.).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VII. Boli ale structurii şi funcţiilor sistemelor digestiv, metabolic şi endocrin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 ale structurii sistemului digestiv şi funcţiilor sale: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boli cu tulburări importante de nutriţie cu potenţial deficit ponderal (de exemplu: malnutriţia, boli sau sindroame diareice cronice, inclusiv boala Crohn, colita ulcerativă şi altele asemenea cu sindrom de malabsorbţie, boala celiacă);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gastrostoma, ileostoma şi colonostoma de orice cauză;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atrezie de esofag şi stenoze esofagiene strânse care necesită dilataţii, esofagoplastii, protezare, gastrostomă, de cauze diverse (de exemplu: intoxicaţie cu sodă caustică);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insuficienţă hepatică cronică medie şi severă (probată prin teste de laborator, în funcţie de rezerva funcţională hepatică);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hepatită cronică activă uşoară, moderată şi severă (vezi noua clasificare a hepatitelor cronice: autoimună, cu virusuri hepatice B, C şi D, medicamentoasă, neclasificabilă ca autoimună sau virală, afecţiuni hepatice cronice primitiv biliare - ciroza biliară primitivă, colangita sclerozantă primitivă şi afecţiuni hepatice cronice cu etiologie genetic metabolică - boala Wilson, deficitul congenital de alfa 1 antitripsină);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ciroză hepatică;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insuficienţă pancreatică cronică exocrină; fibroză chistică de pancreas.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hepatită cronică uşoară;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Insuficienţă hepatică forma medie;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Hepatită cronică moderată.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Malnutriţie;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Insuficienţă hepatică forma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Hepatită cronică severă;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Gastrostoma, ileostoma şi colonostoma de orice cauză;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Stenoze esofagiene strânse care necesită dilataţii, esofagoplastii, protezare, gastrostomă, de cauze diverse (de exemplu: intoxicaţie cu sodă caustică).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Boli cu deficit ponderal peste 25%;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Ciroză hepatică;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Obezitate genetică gradul III.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Criteriu general adiţional: afectarea funcţiilor vitale, cu precizarea funcţiei vitale afectate în cadrul diagnosticului (funcţia respiratorie, funcţia cardio-vasculară); acest criteriu reprezintă </w:t>
      </w:r>
      <w:r>
        <w:rPr>
          <w:rFonts w:ascii="Times New Roman" w:hAnsi="Times New Roman" w:cs="Times New Roman"/>
          <w:sz w:val="28"/>
          <w:szCs w:val="28"/>
          <w:lang w:val="en-US"/>
        </w:rPr>
        <w:lastRenderedPageBreak/>
        <w:t>complicaţii sau consecinţe ale bolilor digestive. În acest caz, deficienţa/afectarea funcţională se apreciază conform criteriilor din capitolele corespunzătoare.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Boli ale structurii glandelor endocrine şi funcţiilor specifice: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insuficienţă hipofizară (de exemplu: nanism hipofizar, sindrom Sheehan în cazul mamelor minore);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hiperfuncţie hipofizară prin tumoră secretantă de hormon de creştere, prolactinoame şi alte adenoame hipofizare secretante;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diabet insipid;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mixedem congenital şi mixedem juvenil;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hipertiroidism (boala Basedow-Graves, tiroidita Hashimoto, alte tiroidite cronice);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hiperparatiroidism;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hipoparatiroidism şi pseudohipopatiroidism;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insuficienţă corticosuprarenală primară (boala Addison) şi pseudohipoaldosteronism tip I şi tip II (Sindromul Arnold-Healy-Gordon);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hiperaldosteronism primar (sindromul Conn) şi secundar (exemple de boli: insuficienţa cardiacă, ciroza hepatică, stenoze congenitale ale arterelor renale, tromboza renală, sindromul Bartter, adenoame hipofizare secretante de ACTH);</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 Cushing prin afectare suprarenală sau hipofizară;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insuficienţă gonadică primară (sindrom Klinefelter) şi prin disgenezii gonadale cu fenotip feminin (sindrom Turner);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sindromul adrenogenital: cu deficit de 21-hidroxilază (forma clasică cu insuficienţă corticosuprarenală însoţită de virilizare, cu sau fără pierdere de sare şi forma non-clasică cu pubertate precoce şi infertilitate), cu deficit de 11β-hidroxilază (virilizare şi hipertensiune arterială) sau cu deficit de 3β-hidroxisteroid dehidrogenază (virilizare/pseudohermafroditism masculine, cu sau fără pierdere de sare).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Nanismul hipofizar cu tulburări uşoare de gestualitate şi locomoţie sau talie &lt;/= - 2,5 DS dar &gt; - 3 DS sau talie &lt;/= 2 DS dar &gt; - 3 DS cu decelerarea vitezei de creştere;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Sindrom Sheehan fără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Tumori hipofizare secretante, în tratament simptomatic;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Hiperparatiroisim cu hipercalcemie serică asimptomatică sau cu tablou clinic oligosimptomatic;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Hipoparatiroidism şi pseudohipoparatiroidism cu tetanie latentă (spasmofilie) şi manifestări sporadice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Sindrom Klinefelter cu tablou oligosimptomatic şi compensată prin tratament hormonal substitutiv;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Sindrom Turner fără malformaţii;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Forma non-clasică a sindromului adrenogenital cu deficit de 21-hidroxilază;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Sindrom adrenogenital cu deficit de 11β-hidroxilază care răspunde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Sindrom adrenogenital cu deficit de 3β-hidroxisteroid dehidrogenază care răspunde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 Nanismul hipofizar cu tulburări medii de gestualitate şi locomoţie sau talie &lt;/= - 3 DS dar &gt; - 3,5 DS;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Sindrom Sheehan cu complicaţii compensate cu tratament hormonal substitutiv;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Tumori hipofizare secretante oprite în evoluţie, spontan sau după tratament specific;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Tumori hipofizare secretante cu tulburări echilibrate prin tratament hormonal substitutiv şi fără semne neurologie sau oftalmologice;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Diabet insipid compensat prin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Mixedem congenital/juvenil cu răspuns terapeutic;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Hipertiroidism cu răspuns terapeutic;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Hiperparatiroidism operat, cu sechele osoase sau renale neevolutive, cu tulburări de locomoţie şi excreţie medie;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Hipoparatiroidism şi pseudohipoparatiroidism cu tetanie cronică şi manifestări relativ frecvente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Boala Addison, forma compensată sub tratament substitutiv;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Pseudohipoaldosteronism cu răspuns terapeutic;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12. Hiperaldosteronism cu răspuns terapeutic;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Sindrom Cushing cu răspuns terapeutic;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14. Sindrom Klinefelter cu tulburări de dezvoltare musculară şi osteoporoză care dau scăderea capacităţii la efort fizic sau cu tulburări neuropsihice de intensitate medie;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 Sindrom Turner cu tulburări locomotorii, de postură şi gestualitate sau cu tulburări funcţionale somatice (cardiovasculare şi renale) sau cu tulburări psihice, de intensitate medie;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 Sindrom adrenogenital cu deficit de 3β-hidroxisteroid dehidrogenază fără pierdere de sare.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Nanismul hipofizar cu tulburări accentuate de gestualitate şi locomoţie sau talie &lt;/= 3,5 DS;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Nanismul hipofizar cu deficit de hormoni gonadotropi (infantilism sexual), tireotropi (mixedem secundar) sau corticotropi (hipotensiune arterială, performanţă de efort scăzută);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Sindrom Sheehan rezistent la tratament şi cu complicaţii metabolice (deficit ponderal), cardiovasculare şi neuropsihice;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Tumori hipofizare secretante evolutive sub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Tumori hipofizare secretante cu tulburări echilibrate parţial prin tratament substitutiv;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Tumori hipofizare secretante oprite în evoluţie, dar cu sechele neurologice, oftalmologice sau endocrine;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Diabetul insipid rezistent la tratament şi cu complicaţii neurologice şi hormonale secundare;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Mixedem congenital rezistent la tratament şi cu complicaţii (întârziere mintală, nanism mixedematos);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Mixedem juvenil rezistent la tratament şi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Boala Basedow-Graves rezistentă la tratament şi cu complicaţii (visceralizări cardiace şi/sau tulburări severe de nutriţie şi/sau oftalmopatie evolutivă);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Alte forme de hipertiroidism rezistent la tratament şi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12. Hiperparatiroidism operat cu tulburări locomotorii datorate deformărilor osoase (forma osteodistrofică) sau cu insuficienţă renală cronică (forma nefrolitiazică);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Hipoparatiroidism şi pseudohipoparatiroidism cu tetanie cronică cu crize frecvente neinfluenţate de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14. Boala Addison cu insuficienţă corticosuprarenală (ICSR) cronică cu decompensări repetate sau ICSR parţial echilibrată sub tratament sau operată (uni- sau bilateral) şi în tratament substitutiv până la echilibrare;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 Pseudohipoaldosteronism rezistent la tratament şi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 Sindromul Conn cu sechele cardiovasculare şi renale;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 Hiperaldosteronism secundar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18. Sindrom Cushing rezistent la tratament şi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19. Sindrom Turner cu malformaţii cardiovasculare, scăderea accentuată a capacităţii de efort fizic sau tulburări neuropsihice accentuate;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20. Forma clasică a sindromului adrenogenital cu deficit de 21-hidroxilază fără pierdere de sare.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Sindrom Sheehan cu complicaţii grave metabolice, cardiovasculare şi neuropsihice;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Insuficienţa hipofizară cu complicaţii grave;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Tumori hipofizare secretante cu sechele oftalmologice grave (cecitate) sau complicaţii grave (neurologice sau metabolice);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Hiperparatiroidism cu fracturi multiple, deformări osoase şi deficienţă locomotorie gravă;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Boala Addison cu ICSR decompensată, rezistentă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Forma clasică a sindromului adrenogenital cu deficit de 21-hidroxilază cu pierdere de sare;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Sindrom adrenogenital cu deficit de 3β-hidroxisteroid dehidrogenază cu pierdere de sare.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Criterii adiţionale,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Prezenţa complicaţiilor (acolo unde nu au fost menţionate în mod expres);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Prezenţa comorbidităţilor;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Afectarea capacităţii intelectuale;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Afectarea capacităţii de comunicare.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Prezenţa criteriilor adiţionale conduce la aprecierea unor deficienţe/afectări funcţionale mai mari decât cele menţionate anterior la lit. a) - c), astfel încât dacă prin aplicarea criteriilor medicale s-a obţinut o deficienţă/afectare funcţională uşoară de exemplu, prezenţa criteriului/criteriilor adiţionale conduce la aprecierea unei deficienţe/afectări funcţionale moderate ş.a.m.d.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Boli ale structurii şi funcţiilor sistemului metabolic - tulburări cronice de metabolism şi nutriţie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Acidoză metabolică cronică;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Fenilcetonurie fără tulburări psihice;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Glicogenoze;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Porfirie cu tulburări polinevritice şi tulburări psihice severe şi semne importante de hepatită cronică;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Degenerescenţa hepatolenticulară (Wilson);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Boala celiacă (diagnostic stabilit de medicul de specialitate cu specializare/supraspecializare/atestat/competenţă în gastroenterologie infantilă) după primii 4 ani de la diagnosticare;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Intoleranţa congenitală la lactoză;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Forme de rahitism vitaminorezistent cu repetate internări în spital.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Stări de caşexie gravă şi deperdiţie proteică de diverse etiologii care determină o deficienţă de nutriţie gravă cu deficit ponderal de cel puţin 25%;</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Boala celiacă în primii 4 ani de la diagnosticare şi boala celiacă asociată cu diabet zaharat, tiroidită autoimună, tulburări ale metabolismului osos sau malnutriţie;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Diabet zaharat insulinodependent.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VIII. Boli ale structurii funcţiilor aparatului urinar cu sau fără insuficienţă renală cronică (IRC), indiferent de cauză: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cauze malformative (de exemplu: agenezie renală unilaterală, hipoplazie renală, rinichi polichistic, rinichi în potcoavă, duplicare ureterală, reflux vezico-ureteral, displazie reno-facială Potter 1, duplicitate ureterală uni sau bilaterală, megaureter segmentar uni sau bilateral, valve uretrale, malformaţii ale organelor genitale externe);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cauze tumorale benigne şi maligne;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hidronefroză peste gradul III;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hipertensiune reno-vasculară severă sau malignă;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litiază renală sau ureterală aseptică pe rinichi unic, unilaterală dacă rinichiul controlateral este pielonefritic sau bilaterală, complicaţii, indiferent dacă complicaţia este uni- sau bilaterală;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nefrocalcinoză unilaterală cu rinichi controlateral afectat;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rinichi unic chirurgical, cu sau fără afectarea funcţiei renale a rinichiului restant (creatinemie peste 2 mg%)</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pielonefrita cronică (ca boală în sine), de orice cauză şi pielonefrita xanto-granulomatoasă;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 nefrotic;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şir de intervenţii pentru rezolvarea unor boli, precum extrofia de vezică şi epispadias.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uşoare: rinichi unic fără afectare renală;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Boli cu IRC stadiul 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Sindrom nefrotic fără insuficienţă renală.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Hipertensiune renovasculară severă sau malignă;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Rinichi unic chirurgical cu afectarea funcţiei renale;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Hidronefroza peste gradul III unilaterală sau bilaterală cu sau fără afectarea funcţiei renale;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Boli cu IRC stadiile II şi III.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Boli cu IRC stadiile IV şi V;</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Pacienţi care efectuează dializă;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Boli care necesită un şir de intervenţii chirurgicale pentru rezolvare, pe parcursul şirului de intervenţii şi un an de la ultima intervenţie, iar ulterior se apreciază în funcţie de afectarea renală şi/sau sechelele postoperatorii.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IX. Boli ale structurii şi funcţiilor aparatului locomotor şi corespunzătoare mişcării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Bolile osteoarticulare: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boli constituţionale ale oaselor (de exemplu: osteopsatiroza, acondroplazia şi osteopetroza);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malformaţii (de exemplu: amielia unui membru, totală sau parţială - toracal sau pelvin - de coaste, stern, claviculă, coastă supranumerară cu torticolis permanent); sindactilie încă două luni după operaţie;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redori şi anchiloze; redori strânse mono- sau bilaterale de şold, genunchi sau combinate controlaterale în poziţii vicioase, asociate sau nu cu paralizii nervoase; asocierea lipsei policelui sau a patru degete bilateral cu anchiloze de degete, cot, umăr, în poziţii nefuncţionale; anchiloze bilaterale ale coatelor şi umerilor, anchiloze ale pumnului, cotului, umărului, bilateral, în poziţie funcţională; pierderea gestualităţii unui membru toracal asociată cu reducerea prehensiunii;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amputaţii (de exemplu: amputaţiile bilaterale, neprotezabile sau greu protezabile de membre inferioare cu articulaţiile supraiacente în redoare sau anchiloze; amputaţii unilaterale, indiferent de nivel, cu excepţia celor de degete; amputaţia bilaterală a membrelor toracale, indiferent de nivel; amputaţia unilaterală, indiferent de nivel, în raport şi cu gestualitatea şi deservirea necesară; dezarticularea membrului toracal);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pseudoartroze (de exemplu: gambă, coapsă, antebraţ şi braţ neoperabile);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proteză totală de şold cu tulburări de statică şi mers;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infecţii cronice invalidante (de exemplu: osteomielită cronică, morbul Pott, fistule osoase în evoluţie);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osteonecroze cronice invalidante, indiferent de etiologie (de exemplu: osteonecroză de cap femural);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leziuni de corpuri vertebrale cu modificări ale articulaţiilor intervertebrale, cu modificări de statică şi mobilitate a coloanei (ortostatism şi deplasări dificile); cifoscolioze şi scolioze deformante ce împiedică capacitatea respiratorie normală (de exemplu: maladia Scheuerman);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deformări rahitice grave cu tulburări de postură, locomoţie sau respiraţie;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luxaţia congenitală de şold (pe perioada imobilizării în aparat gipsat).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Deficienţă locomotorie uşoară;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Deficienţă de gestualitate uşoară.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Reducere a posibilităţii de realizare şi menţinere a ortostatismului, mersului, prin poziţii vicioase ale trunchiului şi membrelor, prin limitarea variantelor posturale sau a deplasărilor gestuale;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Caracter regresiv al 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Posibilităţi terapeutice, inclusiv ortezare şi protezare.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Reducerea marcată sau pierderea posibilităţilor de realizare şi menţinere a ortostatismului, mersului, a gestualităţii de prehensiune, asupra amplitudinii deplasărilor gestuale, posibilităţii realizării gesturilor fine şi precise, la un membru asociată cu reducerea acestor posibilităţi la membrul controlateral;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Caracterul evolutiv al 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Prezenţa unor procese supurative acute sau cronice;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Prezenţa complicaţiilor;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Asocieri cu afecţiuni musculare, neurologice, somatice, tulburări circulatorii loco-regionale, alte asocieri morbide;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6. Boli care necesită intervenţie chirurgicală şi reabilitare postoperatorie pe durata a cel puţin 6 luni, cu pierderea autoservirii sau a autonomiei, pe parcursul reabilitării.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Pierderea gestualităţii ambelor membre toracale sau a posibilităţilor de mers şi ortostatism;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Caracterul diseminat al afecţiunii;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Evoluţie ireversibilă spre exitus;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Boli care necesită un şir de intervenţii chirurgicale pentru rezolvare, cu pierderea autoservirii sau a autonomiei, pe parcursul şirului de intervenţii şi un an de la ultima intervenţie, iar ulterior se apreciază în funcţie de sechelele postoperatorii.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Colagenoze: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lupus eritematos (LED);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sclerodermia (reduce gestualitatea, conduce la fibroză pulmonară);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periarterita nodoasă (determină tulburări oculare, de regulă hemoragii retiniene);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polimiozită (determină manifestări digestive, pulmonare, renale, hipertensiune arterială);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dermatomiozită (determină atrofii musculare, modificări ale staticii coloanei şi slăbirea forţei musculare a membrelor toracale, făcând deplasarea dificilă);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artrita idiopatică juvenilă (conduce la sechele la nivelul articulaţiilor pumnului şi degetelor, determinând limitarea gestualităţii).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Deficienţă de gestualitate uşoară;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Deficit motor frust sau amiotrofii nesemnificative.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Redori matinale sau dureri la mobilizarea articulaţiilor periferice sau dureri articulare în repaos;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Reducere medie a mobilităţii articulare;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Reducere a forţei de prehensiune;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Deplasare cu dificultate prin scăderea performanţei de ortostatism şi mers şi prin tulburări de precizie şi viteză a mişcării.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Leziuni distructive cartilaginoase sau osoase;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Deformări ale degetelor şi/sau subluxaţii şi/sau deviaţii axiale cubitale ale mâinii şi/sau atrofii musculare cu afectarea marcată a prehensiunii;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Deplasare posibilă numai cu sprijin sau cu mare dificultate prin forţa proprie (nesprijinit);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Prezenţa complicaţiilor (de exemplu: renale, respiratorii, de nutriţie, oculare).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Prezenţa comorbidităţii.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Leziuni osteoarticulare cu deformări şi anchiloze (degete, pumni, coate, şolduri, genunchi în semiflexie cu deformarea antepiciorului);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Pierderea gestualităţii ambelor membre toracale sau a posibilităţilor de mers şi ortostatism;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Afectarea funcţiilor vitale;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Caracterul diseminat al afecţiunii;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Evoluţie ireversibilă spre exitus.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Boli ale structurii şi funcţiilor muşchilor: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anomalii şi malformaţii congenitale, care împiedică statica şi locomoţia (de exemplu: hipertrofii congenitale, redori şi retracţii musculare);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boli degenerative/distrofii musculare progresive (de exemplu: distrofia Duchenne, miopatii în centură, distrofia musculară progresivă congenitală, distrofii miotonice Thomsen-Becher, atrofia musculară spinală infantilă - boala Werdnig-Hoffman);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miastenia gravis (determină fatigabilitatea rapidă, tulburări de locomoţie, manipulaţie, fonaţie, respiraţie);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glicogenoze musculare (de exemplu: tip II - boala Pompe).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Criterii pentru identificarea deficienţelor/afectărilor funcţionale uşoare,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Deficienţă de gestualitate uşoară;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Deficit motor frust;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Amiotrofii simetrice distal şi proximal nesemnificative.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Reducere a posibilităţii de realizare şi menţinere a ortostatismului, mersului, prin poziţii vicioase ale trunchiului şi membrelor sau prin limitarea variantelor posturale ori a deplasărilor gestuale sau prin tulburări de precizie şi viteză a mişcărilor;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Caracter regresiv al 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Posibilităţi terapeutice, inclusiv ortezare şi protezare.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identificarea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Reducerea marcată sau pierderea posibilităţilor de realizare şi menţinere a ortostatismului, mersului, a gestualităţii de prehensiune, asupra amplitudinii deplasărilor gestuale, posibilităţii realizării gesturilor fine şi precise, la un membru asociată cu reducerea acestor posibilităţi la membrul controlateral;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Caracterul evolutiv al bolii;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Prezenţa unor procese supurative acute sau cronice;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Prezenţa complicaţiilor;</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Asocieri cu afecţiuni neurologice, osteoarticulare, somatice, tulburări circulatorii loco-regionale, alte asocieri morbide.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Pierderea gestualităţii ambelor membre toracale sau a posibilităţilor de mers şi ortostatism;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Prezenţa fenomenelor sfincteriene;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Prezenţa tulburărilor de masticaţie, deglutiţie, fonaţie şi respiraţie;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Caracterul diseminat al afecţiunii;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Evoluţie ireversibilă spre exitus.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 Boli ale structurii pielii, anexelor şi funcţiilor tegumentului: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dermatoze imuno-inflamatorii, de exemplu psoriazis, dermatita atopică;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dermatoze buloase, de exemplu pemfigus;</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genodermatoze, de exemplu epidermoliza buloasă, ihtioza ereditară sau din boli sistemice, neurofibromatoza;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dermatomiozite (corelat cu cap. IX lit. 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neurofibromatoza Recklinghausen (corelat cu cap. 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cicatrici postarsură.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Criterii pentru identificarea deficienţelor/afectărilor funcţionale uşoare: psoriazis sau alte dermatoze imuno-inflamatorii localizate (ce afectează o suprafaţă redusă şi nu o zonă sensibilă), care răspund la tratament şi nu au impact major în calitatea vieţii (apreciat prin scorul DQLI);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Criterii pentru identificarea deficienţelor/afectărilor funcţionale moderate,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Psoriazis cronic sau alte dermatoze imuno-inflamatorii cu acutizări frecvente;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Pemfigus cronic sau alte dermatoze buloase cu evoluţie prelungită;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Formele de ihtioză ereditară sau alte genodermatoze cu hiperkeratoză la plante şi/sau palme, precum şi alte boli ale pielii care limitează uşor ortostatismul şi/sau gestualitatea.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Criterii pentru identificare deficienţelor/afectărilor funcţionale severe,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Limitare semnificativă a posturii şi gestualităţii (de exemplu: epidermoliza buloasă, diskeratoza anhidrotică primară);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Psoriazis generalizat sau artropatic, rezistent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Alte dermatoze imuno-inflamatorii ce afectează o suprafaţă extinsă şi nu zona sensibilă, rezistente la tratament;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Pemfigus generalizat sau alte dermatoze buloase rezistente la tratament şi/sau cu complicaţii;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Ihtioză ereditară sau alte genodermatoze cu hiperkeratoză generalizată, care necesită tratament cel puţin un an.</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Epidermoliza buloasă cu deficit ponderal peste 25% sau cu dezlipire de retină;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Cicatrici postarsură mutilante şi invalidante;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Pierderea gestualităţii ambelor membre toracale sau a posibilităţilor de mers şi ortostatism.</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Criteriu adiţional: impact major asupra calităţii vieţii (scor DQLI). Prezenţa criteriului adiţional conduce la aprecierea unor deficienţe/afectări funcţionale mai mari decât cele menţionate anterior la lit. a) - c), astfel încât dacă prin aplicarea criteriilor medicale s-a obţinut o deficienţă/afectare funcţională uşoară de exemplu, prezenţa criteriului/criteriilor adiţionale conduce la aprecierea unei deficienţe/afectări funcţionale moderate ş.a.m.d.</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XI. Boala canceroasă (indiferent de localizare, inclusiv recidivele şi metastazele)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Criteriu pentru identificarea deficienţelor/afectărilor funcţionale uşoare: remisiune completă (fără semne de recidivă locală sau regională, ori tulburări funcţionale sau alte sechele postterapeutice) postterapeutic, după 2 ani de la încheierea tratamentului (medicamentos şi/sau chirurgical şi/sau radioterapeutic) pe toată perioada monitorizării;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Criteriu pentru identificarea deficienţelor/afectărilor funcţionale moderate: remisiune completă postterapeutic, după 2 ani de la încheierea tratamentului, dar cu recuperare incompletă (există/persistă susceptibilitatea la procese infecţioase*);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Criteriu pentru identificarea deficienţelor/afectărilor funcţionale severe: remisiune completă postterapeutic, după 2 ani de la încheierea tratamentului şi sechele postterapeutice**;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Criterii pentru identificarea deficienţelor/afectărilor funcţionale complete, minim un criteriu: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Pe toată perioada tratamentului cu viză curativă;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Pe toată perioada tratamentului cu viză paliativă;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Primii doi ani postterapeutic (de la încheierea tratamentului).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Deficitul imun se apreciază conform cap. VI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Dacă sechelele postterapeutice se încadrează în deficienţe/afectări funcţionale complete conform criteriilor din alte capitole din prezenta anexă, acestea se iau în considerare şi nu ceea ce este menţionat la pct.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XII. Boli genetice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Boli genetice care determină afectarea unei structuri sau funcţii ale organismului - deficienţa/afectarea funcţională se apreciază conform criteriilor menţionate la capitolele corespunzătoare de mai sus, ţinând cont de conţinutul documentele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Boli genetice care determină afectări multiple ale organismului: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B1. Aberaţii cromozomiale numerice,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Trisomia 21 (Sindromul Down) - cu întârziere mintală şi poate fi însoţită de malformaţii congenitale cardiovasculare, digestive şi oculare, hipoacuzie sau surditate;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Trisomia 18 (Sindromul Edwards) - cu întârziere mintală şi malformaţii congenitale multiple (cardiace, urogenitale, gastrointestinale, oculare ş.a.);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Trisomia 13 (Sindromul Patau) - cu întârziere mintală şi alte deficienţe neurologice, malformaţii congenitale multiple (craniofaciale, ale scheletului, cardiovasculare, oculare, gastrointestinale, urogenitale ş.a.).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B2. Aberaţii cromozomiale structurale (deleţii, inversii, translocaţii),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Sindromul Cri du Chat - cu întârziere mintală, întârziere în creştere, malformaţii congenitale ale laringelui şi coardelor vocale şi poate fi însoţită de malformaţii congenitale multiple (craniofaciale, digestive, urogenitale ş.a.) şi surditate neurosenzorială;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Sindromul Wolf-Hirschhorn sau Sindromul Pitt - cu întârziere mintală şi întârziere în creştere şi, în cazul deleţiilor mari, poate fi însoţită de malformaţii congenitale multiple (cardiace, difestive, genitorurinare ş.a.) şi surditate;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Sindroame cu microdeleţii, de exemplu: Sindromul Miller-Dieker, Sindromul Prader-Willi, Sindromul Angelman, Sindromul Williams, tumora Wilms, Sindromul velo-cardio-facial.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Criterii pentru identificarea deficienţelor/afectărilor funcţionale în cazul bolilor genetice de la cap. B1 şi B2: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cazul bolilor genetice cu întârziere mintală fără alte complicaţii, deficienţa/afectarea funcţională se apreciază conform cap. I lit. B1;</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cazul bolilor genetice cu complicaţii sau boli asociate, deficienţa/afectarea funcţională se apreciază în funcţie de criteriile din capitolele în care acestea sunt descrise.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cazul bolilor genetice cu malformaţii congenitale multiple, deficienţa/afectarea funcţională se apreciază ca fiind completă.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B3. Anomalii monogenice autozomal dominante,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forma homozigotă de hipercolesterolemie familială la copii: deficienţa/afectarea funcţională se apreciază în funcţie de complicaţiile cardiovasculare (vezi criteriile din cap. IV) şi/sau comorbiditate (vezi criteriile din capitolele corespunzătoare, ţinând cont de conţinutul documentele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neurofibromatoza Recklinghausen (vezi criteriile din cap. 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coreea/boala Huntington juvenilă (vezi criteriile din cap. 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polipoza adenomatoasă familială (forma clasică, Sindromul Gardner, Sindromul Turcot, Sindromul Peutz-Jeghers ş.a.): deficienţa/afectarea funcţională se apreciază în funcţie de complicaţii şi/sau comorbiditate (vezi criteriile din capitolele corespunzătoare, ţinând cont de conţinutul documentele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B4. Anomalii monogenice autozomal recesive,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hemocromatoza juvenilă: deficienţa/afectarea funcţională se apreciază în funcţie de complicaţii şi/sau comorbiditate (vezi criteriile din capitolele corespunzătoare, ţinând cont de conţinutul documentele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unele forme de surditate congenitală (vezi criteriile din cap. II lit. 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fibroza chistică - mucoviscidoza (vezi criteriile din cap. V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sindromul adrenogenital (vezi criteriile din cap. VII lit. 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fenilcetonuria (vezi criteriile din cap. VII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atrofia musculară spinală infantilă - boala Werdnig-Hoffman (vezi criteriile din cap. IX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B4. Anomalii monogenice legate de cromozomul X,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anemia hemolitică prin deficit de G6PD/glucozo-6-fosfat (vezi criteriile din cap. VI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hemofilii (vezi criteriile din cap. VI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distrofia musculară Duchenne (vezi criteriile din cap. IX lit. C).</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B5. Anomalii mitocondriale, de exemplu:</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epilepsia mioclonică cu fibre roţii - Sindromul MERRF (vezi criteriile din cap. 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demenţa MELAS (vezi criteriile din cap. I lit. B);</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neuropatia optică Leber (amauroza congenitală Leber): deficienţa/afectarea funcţională se apreciază în funcţie de valoarea acuităţii vizuale - vezi criteriile din cap. II lit. A).</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B6. Alte boli genetice (anomalii poligenice, multifactoriale şi anomalii congenitale produse prin teratogeni): deficienţa/afectarea funcţională se apreciază în funcţie de complicaţii şi/sau comorbiditate (vezi criteriile din capitolele corespunzătoare, ţinând cont de conţinutul documentele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XIII. Transplantul de organe, ţesuturi şi celule, stările posttransplant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Criterii pentru identificarea deficienţelor/afectărilor funcţionale complete: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Situaţiile care necesită transplant;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Primele 12 luni de la transplant.</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Ulterior, după încheierea celor 12 luni de la transplant, deficienţa/afectarea funcţională se stabileşte în funcţie de evoluţie (stadiu evolutiv/regresiv, complicaţii) şi de recomandările medicale.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2</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Criterii sociale şi psihosociale pentru aprecierea limitărilor de activitate şi a restricţiilor de participare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Criterii sociale şi psihosociale pentru aprecierea limitărilor de activitate şi a restricţiilor de participare din perspectiva individuală şi cea a factorilor de mediu ca bariere</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A1. Grupa de vârstă naştere - 11 luni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d110   | Urmăritul cu privirea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d115   | Ascultarea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d1200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cu gura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d1201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tactilă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d1203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olfactivă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d1204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gustativă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d130   | Copierea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d1310  | Învăţarea prin acţiuni simple cu un obiect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d1330  | Dobândirea limbajului - cuvinte izolate sau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cu sens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d135   | Repetarea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d1600  | Concentrarea atenţiei la atingerea unei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persoane, inclusiv a feţei, sau la auzul vocii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d1601  | Concentrarea atenţiei la schimbările din mediu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d161   | Orientarea atenţiei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d3100  | Răspunsul la o voce umană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d3101  | Înţelegerea unui mesaj simplu rostit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d3150  | Comunicarea cu/prin receptare de gesturi 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corpului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d331   | Pre-vorbirea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d3350  | Producerea limbajul trupului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d4100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culcat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d4103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aşezat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d4104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picioare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d4107  | Schimbarea poziţiei de bază a corpului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rostogolirea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d4150  | Menţinerea poziţiei culcat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d4151  | Menţinerea poziţiei ghemuit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d4153  | Menţinerea poziţiei aşezat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d4154  | Menţinerea poziţiei în picioare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d4155  | Menţinerea poziţiei capului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d4300  | Ridicarea obiectelor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d4400  | Motricitatea fină a mâinii - culesul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d4401  | Motricitatea fină a mâinii - apucarea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d4403  | Motricitatea fină a mâinii - a da drumul unui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d4450  | Folosirea mâinii şi braţului - trasul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d4452  | Folosirea mâinii şi braţului - ajungerea la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d4454  | Folosirea mâinii şi braţului - aruncatul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d4550  | Deplasarea - târâtul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d4703  | Folosirea persoanelor pentru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d550   | Mâncatul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d5600  | Băutul - indicarea nevoii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d5601  | Băutul - realizarea hrănirii de la sân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d5602  | Băutul - realizarea hrănirii din biberon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d7105  | Interacţiuni interpersonale de bază: contactul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fizic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d7106  | Interacţiuni interpersonale de bază: distingerea|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membrilor familiei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menţinerea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d8508  | Activitate remunerată, alta specificată: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activităţi cultural-artistice, sportive,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modeling şi publicitate**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d8800  | Jocul de unul singur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Educaţia antepreşcolară nu se regăseşte în CIF-CT, însă, pentru determinarea calificatorului, se poate consulta d815 - educaţia preşcolară. Informaţii suplimentare privind educaţia antepreşcolară se găsesc în Legea educaţiei naţionale nr. 1/2011, Legea nr. 263/2007 privind înfiinţarea, organizarea şi funcţionarea creşelor şi H.G. nr. 1.252/2012 privind aprobarea metodologiei de organizare şi funcţionare a creşelor şi a altor unităţi de educaţie timpurie antepreşcolară. În acord cu aceste prevederi, copiii pot frecventa educaţia timpurie antepreşcolară începând cu vârsta de 3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Copiii, de la naştere până la împlinirea vârstei de 18 ani, pot presta activităţi cultural-artistice, sportive, de modeling şi publicitate pentru care primesc bani în baza unor contracte încheiate de părinţii/reprezentantul legal, în acord cu prevederile Codului Civil.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A2. Grupa de vârstă 1 - 3 ani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d115   | Ascultarea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d1200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cu gura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d1201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tactilă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d1203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olfactivă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d1204  | Alte experienţe senzoriale cu scop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experimentare gustativă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d130   | Copierea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d1311  | Învăţarea prin acţiuni cu două sau mai multe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d1312  | Învăţarea prin acţiuni cu două sau mai multe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cu considerarea caracteristicilor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d1313  | Învăţarea prin joc simbolic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d132   | Dobândirea de informaţii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d1330  | Dobândirea limbajului - cuvinte izolate sau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cu sens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d1331  | Dobândirea limbajului - combinarea cuvintelor în|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expresii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d1332  | Dobândirea construcţiilor sintactice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d134   | Dobândirea limbajului suplimentar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d135   | Repetarea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d1370  | Dobândirea conceptelor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d1400  | Dobândirea deprinderilor de a recunoaşte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simbolurile (cifre, imagini etc.)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d1550  | Dobândirea deprinderilor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d1600  | Concentrarea atenţiei la atingerea unei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persoane, inclusiv a feţei, sau la auzul vocii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d1601  | Concentrarea atenţiei la schimbările din mediu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d161   | Orientarea atenţiei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d1630  | Gândirea - jocuri imaginative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2 - Sarcinile şi solicitările generale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Sarcinile şi solicitările generale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d2100  | Îndeplinirea unei sarcini simple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d2102  | Îndeplinirea unei sarcini singulare, independent|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d2104  | Finalizarea unei sarcini simple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d2500  | Autocontrolul comportamentului - acceptarea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noutăţii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d2501  | Autocontrolul comportamentului - reacţie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răspuns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d2504  | Autocontrolul comportamentului - adaptarea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nivelului de activitate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d298   | Sarcinile şi solicitările generale, altele (se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2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d3100  | Răspunsul la o voce umană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d3101  | Înţelegerea unui mesaj simplu rostit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d3102  | Înţelegerea mesajelor complexe rostite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d3150  | Comunicarea cu/prin receptare de gesturi 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corpului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d3151  | Comunicarea cu/prin receptare de semne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generale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d330   | Vorbirea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d331   | Pre-vorbirea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d332   | Cântatul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d3350  | Producerea limbajul trupului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d4100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culcat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d4101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 vine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d4102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genunchi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d4103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aşezat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d4104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picioare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d4105  | Schimbarea poziţiei de bază a corpului - poziţia|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aplecat (îndoit)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d4106  | Schimbarea poziţiei de bază a corpului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schimbarea centrului de greutate a corpului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d4107  | Schimbarea poziţiei de bază a corpului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rostogolirea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d4150  | Menţinerea poziţiei culcat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d4151  | Menţinerea poziţiei ghemuit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d4152  | Menţinerea poziţiei în genunchi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d4153  | Menţinerea poziţiei aşezat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d4154  | Menţinerea poziţiei în picioare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d4200  | Schimbarea locului unei persoane aflate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poziţia aşezat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d4201  | Schimbarea locului unei persoane aflate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poziţia culcat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d4300  | Ridicarea obiectelor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d4301  | Ducerea obiectelor în mână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d4302  | Ducerea obiectelor pe/în braţe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d4305  | Punerea jos a obiectelor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d4351  | Deplasarea obiectelor cu ajutorul extremităţilor|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inferioare ale corpului - împinsul cu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extremităţile inferioare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d4352  | Deplasarea obiectelor cu ajutorul extremităţilor|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inferioare ale corpului - lovirea cu piciorul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d4400  | Motricitatea fină a mâinii - culesul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d4401  | Motricitatea fină a mâinii - apucarea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d4402  | Motricitatea fină a mâinii - manipularea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d4403  | Motricitatea fină a mâinii - a da drumul unui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d4450  | Folosirea mâinii şi braţului - trasul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d4451  | Folosirea mâinii şi braţului - împinsul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d4452  | Folosirea mâinii şi braţului - ajungerea la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d4453  | Folosirea mâinii şi braţului - întorsul sau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răsucitul mâinilor sau braţelor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d4454  | Folosirea mâinii şi braţului - aruncatul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d4455  | Folosirea mâinii şi braţului - prinderea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d446   | Motricitatea fină a piciorului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d4500  | Mersul pe jos pe distanţe scurte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d4501  | Mersul pe jos pe distanţe lungi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d4502  | Mersul pe jos pe diverse suprafeţe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d4503  | Ocolirea obstacolelor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d4550  | Deplasarea - târâtul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d4551  | Deplasarea - căţăratul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d4552  | Deplasarea - alergatul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d4553  | Deplasarea - săritul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d4600  | Deplasarea în interiorul locuinţei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d4601  | Deplasarea în interiorul unor clădiri, altele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decât locuinţa proprie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d4602  | Deplasarea în afara locuinţei şi a altor clădiri|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d4701  | Folosirea de mijloace private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d4702  | Folosirea de mijloace publice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d4703  | Folosirea persoanelor pentru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d4750  | A conduce mijloace de transport acţionate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d5100  | Spălarea părţilor corpului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d5102  | Ştersul (uscatul)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d5300  | Igiena urinării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d5301  | Igiena defecaţiei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d5401  | Dezbrăcatul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d5403  | Descălţatul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d550   | Mâncatul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d5600  | Băutul - indicarea nevoii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d5601  | Băutul - realizarea hrănirii de la sân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d5602  | Băutul - realizarea hrănirii din biberon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d7105  | Interacţiuni interpersonale de bază: contactul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fizic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d7106  | Interacţiuni interpersonale de bază: distingerea|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membrilor familiei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menţinerea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parcurgerea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finalizarea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d8150  | Educaţia preşcolară: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d8508  | Activitate remunerată, alta specificată: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activităţi cultural-artistice, sportive,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modeling şi publicitate**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d8800  | Jocul de unul singur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Vezi explicaţia * de la tabelul nr. 6 grupa de vârstă naştere - 11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Vezi explicaţia ** de la tabelul nr. 6 grupa de vârstă naştere - 11 luni</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8.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d9103  | Viaţa informală în comunitate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d9200  | Jocul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A3. Grupa de vârstă 4 - 6 ani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d115   | Ascultarea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d130   | Copierea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d1311  | Învăţarea prin acţiuni cu două sau mai multe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d1312  | Învăţarea prin acţiuni cu două sau mai multe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obiecte, cu considerarea caracteristicilor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d1313  | Învăţarea prin joc simbolic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d1314  | Învăţarea prin joc imaginar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d132   | Dobândirea de informaţii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d135   | Repetarea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d1370  | Dobândirea conceptelor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d1371  | Dobândirea conceptelor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d1400  | Dobândirea deprinderilor de a recunoaşte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simbolurile (cifre, imagini etc.)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d1450  | Dobândirea deprinderilor de a folosi instrumente|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scris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d1451  | Dobândirea deprinderilor de a scrie simboluri,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caractere sau alfabet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d1500  | Dobândirea deprinderilor de a recunoaşte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cifrele, semnele şi simbolurile aritmetice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d1501  | Dobândirea deprinderilor de calcul matematic (de|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 a număra şi ordona)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d1550  | Dobândirea deprinderilor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d1601  | Concentrarea atenţiei la schimbările din mediu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d161   | Orientarea atenţiei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d1630  | Gândirea - jocuri imaginative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d1720  | Utilizarea de deprinderi şi strategii simple ale|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procesului de socotit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d1750  | Rezolvarea de probleme simple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2 - Sarcinile şi solicitările generale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Sarcinile şi solicitările generale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d2101  | Îndeplinirea unei sarcini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d2103  | Îndeplinirea unei sarcini singulare, în grup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d2105  | Finalizarea unei sarcini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d2200  | Îndeplinirea sarcinilor multiple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d2201  | Finalizarea sarcinilor multiple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d2202  | Îndeplinirea sarcinilor multiple, independent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d2203  | Îndeplinirea sarcinilor multiple, în grup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d2300  | Respectarea programului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d2400  | A face faţă responsabilităţilor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d2401  | A face faţă stresului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d2500  | Autocontrolul comportamentului - acceptarea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noutăţii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d2501  | Autocontrolul comportamentului - reacţie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răspuns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d2502  | Autocontrolul comportamentului - abordarea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persoanelor sau situaţiilor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d2503  | Autocontrolul comportamentului - acţionare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predictibilă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d2504  | Autocontrolul comportamentului - adaptarea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nivelului de activitate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d298   | Sarcinile şi solicitările generale, altele (se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2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d3151  | Comunicarea cu/prin receptare de semne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generale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d330   | Vorbirea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d332   | Cântatul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d3151  | Comunicarea cu/prin receptare de semne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simboluri generale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d3500  | Iniţierea unei conversaţii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d3501  | Menţinerea unei conversaţii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d3501  | Finalizarea unei conversaţii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d3503  | Conversaţia cu o singură persoană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d3504  | Conversaţia cu mai multe persoane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d4303  | Ducerea obiectelor pe umeri, şold şi în spate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d4304  | Ducerea obiectelor pe cap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d4455  | Folosirea mâinii şi braţului - prinderea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d4502  | Mersul pe jos pe diverse suprafeţe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d4503  | Ocolirea obstacolelor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d4554  | Înotul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d4555  | Mersul cu dispozitive/vehicule cu roţi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d4556  | Mersul târşâit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d4601  | Deplasarea în interiorul unor clădiri, altele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decât locuinţa proprie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d4602  | Deplasarea în afara locuinţei şi a altor clădiri|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d465   | Deplasarea folosind echipamente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d4701  | Folosirea de mijloace private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d4702  | Folosirea de mijloace publice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d4750  | A conduce mijloace de transport acţionate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d5100  | Spălarea părţilor corpului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d5101  | Spălarea întregului corp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d5102  | Ştersul (uscatul)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d5200  | Îngrijirea pielii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d5201  | Îngrijirea dinţilor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d5202  | Îngrijirea părului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d5205  | Îngrijirea nasului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d5300  | Igiena urinării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d5301  | Igiena defecaţiei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d5400  | Îmbrăcatul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d5401  | Dezbrăcatul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d5402  | Încălţatul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d5403  | Descălţatul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d5404  | Alegerea hainelor adecvate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d550   | Mâncatul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d560   | Băutul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d7104  | Interacţiuni interpersonale de bază: orientări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sociale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d7200  | Interacţiuni interpersonale complexe: stabilirea|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d7201  | Interacţiuni interpersonale complexe: încetarea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d730   | Relaţionarea cu persoane necunoscute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d7400  | Relaţionarea cu persoane de conducere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d7402  | Relaţionarea cu cu persoane egale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d7500  | Relaţiile sociale informale: cu prieteni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d7501  | Relaţiile sociale informale: cu vecini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d7502  | Relaţiile sociale informale: cu cunoştinţe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d7503  | Relaţiile sociale informale: cu colocatari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d7504  | Relaţiile sociale informale: cu colegi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plus faţă de CIF-CT, prin relaţii formale se înţeleg şi relaţiile din cadrul sistemului de învăţământ (educaţie formală şi non-formală, activităţi şcolare şi extraşcolare, alte activităţi organizate de genul taberelor, cluburilor etc.), în care copilul poate juca rolul de lider al echipei (fiind asimilat persoanei de conducere) sau de membru în echipă (fiind asimilat persoanei egale), precum şi de persoană subordonată faţă de cadrul didactic/altă persoană în relaţie oficială cu copilul.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Educaţia antepreşcolară*: finalizarea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antepreşcolar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d8150  | Educaţia preşcolară: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preşcolar sau trecerea de la o etapă|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la alta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d8151  | Educaţia preşcolară: menţinerea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d8152  | Educaţia preşcolară: parcurgerea programului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d8153  | Educaţia preşcolară: finalizarea programului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preşcolar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d816   | Viaţa preşcolară şi activităţile aferente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d8200  | Educaţia 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sau trecerea de la o etapă la alta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d8508  | Activitate remunerată, alta specificată: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activităţi cultural-artistice, sportive,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modeling şi publicitate**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d8801  | Jocul de-a spectatorul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d8802  | Jocul în paralel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d8803  | Jocul împreună, în colaborare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8.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d9103  | Viaţa informală în comunitate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d9200  | Jocul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d9201  | Sporturi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d9202  | Arta şi cultura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A4. Grupa de vârstă 7 - 11 ani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d1371  | Dobândirea conceptelor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d1400  | Dobândirea deprinderilor de a recunoaşte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simbolurile (cifre, imagini etc.)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d1401  | Dobândirea deprinderilor de a articula cuvintele|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scrise cu voce tare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d1402  | Dobândirea deprinderilor de a înţelege cuvinte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expresii scrise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d1451  | Dobândirea deprinderilor de a scrie simboluri,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caractere sau alfabet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d1452  | Dobândirea deprinderilor de a scrie cuvinte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expresii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d1502  | Dobândirea deprinderilor de utilizare 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operaţiilor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d1551  | Dobândirea deprinderilor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d1632  | Gândirea - emiterea de ipoteze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d1660  | Cititul: utilizează deprinderile şi strategiile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generale ale procesului de citire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d1661  | Cititul: înţelege limbajul scris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d1700  | Scrisul: utilizează strategiile şi deprinderile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generale ale procesului de scriere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d1701  | Scrisul: utilizează convenţiile gramaticale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mecanice în scris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d1702  | Scrisul: realizează compuneri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d1720  | Utilizarea de deprinderi şi strategii simple ale|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procesului de socotit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d1721  | Utilizarea de deprinderi şi strategii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ale procesului de socotit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d1750  | Rezolvarea de probleme simple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d1751  | Rezolvarea de probleme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d177   | Luarea deciziilor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2 - Sarcinile şi solicitările generale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Sarcinile şi solicitările generale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d2201  | Finalizarea sarcinilor multiple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d2204  | Finalizarea unor sarcini multiple, independent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d2205  | Finalizarea unor sarcini multiple, în grup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d2300  | Respectarea programului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d2301  | Organizarea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d2302  | Finalizarea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d2400  | A face faţă responsabilităţilor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d2401  | A face faţă stresului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d2402  | A face faţă situaţiilor de criză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d298   | Sarcinile şi solicitările generale, altele (se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2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d3151  | Comunicarea cu/prin receptare de semne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generale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d320   | Comunicarea cu/prin receptarea mesajelor prin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limbajul formal al semnelor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d325   | Comunicarea cu/prin receptare de mesaje scrise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d3151  | Comunicarea cu/prin receptare de semne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simboluri generale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d3152  | Comunicarea cu/prin receptare de imagini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(desene) şi fotografii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d340   | Producerea de mesaje în limbajul formal al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semnelor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d345   | Scrierea mesajelor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d3504  | Conversaţia cu mai multe persoane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d3550  | Discuţia cu o persoană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d3551  | Discuţia cu mai multe persoane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d3600  | Utilizarea instrumentelor de telecomunicaţie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d3601  | Utilizarea echipamentelor de scris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d3602  | Utilizarea tehnicilor de comunicare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d4303  | Ducerea obiectelor pe umeri, şold şi în spate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d4304  | Ducerea obiectelor pe cap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d465   | Deplasarea folosind echipamente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d4701  | Folosirea de mijloace private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d4702  | Folosirea de mijloace publice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d4750  | A conduce mijloace de transport acţionate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d5203  | Îngrijirea unghiilor de la mâini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d5204  | Îngrijirea unghiilor de la picioare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d5302  | Igiena menstruaţiei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d5404  | Alegerea hainelor adecvate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d5700  | Asigurarea propriului confort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d571   | Grija pentru propria siguranţă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6 - Autogospodărirea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6. Autogospodărirea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d6200  | Cumpărăturile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d6300  | Prepararea de mâncăruri simple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d6302  | A ajuta la prepararea mesei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d6402  | Curăţenia spaţiului locuit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d6403  | Folosirea aparaturii de uz casnic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d6404  | Depozitarea celor necesare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d6405  | Aruncarea gunoiului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d6406  | A ajuta la treburile din gospodărie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d6500  | Confecţionarea şi repararea hainelor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d6505  | Îngrijirea plantelor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d6506  | Îngrijirea animalelor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d698   | Autogospodărirea,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în domeniul autogospodăririi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indisponibile şi lipsa accesului la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6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d7100  | Interacţiuni interpersonale de bază: respect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căldură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d7200  | Interacţiuni interpersonale complexe: stabilirea|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d7201  | Interacţiuni interpersonale complexe: încetarea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d7202  | Interacţiuni interpersonale complexe: reglarea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comportamentului în timpul interacţiunilor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d7203  | Interacţiuni interpersonale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interacţiunea în conformitate cu reguli sociale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d7400  | Relaţionarea cu persoane de conducere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d7402  | Relaţionarea cu persoane egale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d7500  | Relaţiile sociale informale: cu prieteni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d7501  | Relaţiile sociale informale: cu vecini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d7502  | Relaţiile sociale informale: cu cunoştinţe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d7503  | Relaţiile sociale informale: cu colocatari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d7504  | Relaţiile sociale informale: cu colegi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8.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d8200  | Educaţia şcolară: intrarea în programul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sau trecerea de la o etapă la alta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d8201  | Educaţia şcolară: menţinerea într-un program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d8202  | Educaţia şcolară: progresarea pe parcursul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d8203  | Educaţia şcolară: finalizarea programului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sau a etapelor şcolare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d835   | Viaţa şcolară şi activităţile aferente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d8508  | Activitate remunerată, alta specificată: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activităţi cultural-artistice, sportive,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modeling şi publicitate**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9.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d9100  | Asociaţii informale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d9101  | Asociaţii formale4*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d9103  | Viaţa informală în comunitate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d9200  | Jocul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d9201  | Sporturi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d9202  | Arta şi cultura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d9204  | Hobby-uri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d9300  | Religie organizată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plus faţă de CIF-CT, se includ şi asociaţiile pentru copii (de ex. cluburi, ateliere).</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A5. Grupa de vârstă 12 - 14 ani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d1551  | Dobândirea deprinderilor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d1631  | Gândirea - specularea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d1632  | Gândirea - emiterea de ipoteze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d1751  | Rezolvarea de probleme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d177   | Luarea deciziilor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2 - Sarcinile şi solicitările generale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Sarcinile şi solicitările generale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d2204  | Finalizarea unor sarcini multiple, independent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d2205  | Finalizarea unor sarcini multiple, în grup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d2301  | Organizarea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d2302  | Finalizarea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d2303  | Organizarea propriului nivel de activitate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d2304  | Organizarea schimbărilor din programul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d2305  | Organizarea timpului propriu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d2306  | Adaptarea la limitele de timp impuse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d2400  | A face faţă responsabilităţilor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d2401  | A face faţă stresului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d2402  | A face faţă situaţiilor de criză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d298   | Sarcinile şi solicitările generale, altele (se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2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d3551  | Discuţia cu mai multe persoane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d3600  | Utilizarea instrumentelor de telecomunicaţie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d3601  | Utilizarea echipamentelor de scris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d3602  | Utilizarea tehnicilor de comunicare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d4701  | Folosirea de mijloace private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d4702  | Folosirea de mijloace publice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d4750  | A conduce mijloace de transport acţionate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d5200  | Îngrijirea pielii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d5202  | Îngrijirea părului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d5302  | Igiena menstruaţiei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d5701  | Structurarea dietei şi activităţile de menţinere|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 formei fizice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d5702  | Menţinerea propriei sănătăţi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6 - Autogospodărirea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6. Autogospodărirea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d6301  | Prepararea de mâncăruri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d6400  | Spălatul şi uscatul hainelor şi rufelor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d6401  | Curăţenia spaţiului şi a ustensilelor de gătit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d6404  | Depozitarea celor necesare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d6500  | Confecţionarea şi repararea hainelor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d6505  | Îngrijirea plantelor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d6506  | Îngrijirea animalelor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d6503  | Întreţinerea vehiculelor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d6504  | Întreţinerea dispozitivelor asistive (proteze)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d6507  | A ajuta la îngrijirea obiectelor din gospodărie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d6601  | Ajutor pentru ceilalţi să se deplaseze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d6602  | Ajutor pentru ceilalţi să comunice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d6604  | Ajutor pentru ceilalţi cu alimentaţia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d6606  | Ajutor în a-i ajuta pe ceilalţi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d698   | Autogospodărirea,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în domeniul autogospodăririi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indisponibile şi lipsa accesului la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6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d7101  | Interacţiuni interpersonale de bază: aprecierea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d7102  | Interacţiuni interpersonale de bază: toleranţă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d7103  | Interacţiuni interpersonale de bază: critică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d7200  | Interacţiuni interpersonale complexe: stabilirea|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d7201  | Interacţiuni interpersonale complexe: încetarea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d7202  | Interacţiuni interpersonale complexe: reglarea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comportamentului în timpul interacţiunilor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d7204  | Relaţii interpersonale complexe: menţinerea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spaţiului social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d7400  | Relaţionarea cu persoane de conducere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d7401  | Relaţionarea cu persoane subordonate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d7402  | Relaţionarea cu persoane egale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d7500  | Relaţiile sociale informale: cu prieteni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d7501  | Relaţiile sociale informale: cu vecini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d7502  | Relaţiile sociale informale: cu cunoştinţe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d7503  | Relaţiile sociale informale: cu colocatari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d7504  | Relaţiile sociale informale: cu colegi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d7700  | Relaţii romantice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8.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d8201  | Educaţia şcolară: menţinerea într-un program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d8202  | Educaţia şcolară: progresarea pe parcursul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d8203  | Educaţia şcolară: finalizarea programului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sau a etapelor şcolare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d835   | Viaţa şcolară şi activităţile aferente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d8508  | Activitate remunerată, alta specificată: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activităţi cultural-artistice, sportive,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modeling şi publicitate4*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9.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d9100  | Asociaţii informale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d9101  | Asociaţii formale4*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d9103  | Viaţa informală în comunitate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d9201  | Sporturi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d9202  | Arta şi cultura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d9203  | Meşteşugurile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d9204  | Hobby-uri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d9300  | Religie organizată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d9301  | Spiritualitate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d950   | Viaţa politică şi calitatea de cetăţean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A6. Grupa de vârstă 15 - 17 ani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1. Domeniul 1 - Învăţarea şi aplicarea cunoştinţelor</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Învăţarea şi aplicarea cunoştinţelor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d1631  | Gândirea - specularea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d177   | Luarea deciziilor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d198   | Învăţarea şi aplicarea cunoştinţelor, altele (se|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1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2. Domeniul 2 - Sarcinile şi solicitările generale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Sarcinile şi solicitările generale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d2301  | Organizarea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d2302  | Finalizarea programului zilnic obişnuit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d2303  | Organizarea propriului nivel de activitate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d2304  | Organizarea schimbărilor din programul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d2305  | Organizarea timpului propriu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d2306  | Adaptarea la limitele de timp impuse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d2400  | A face faţă responsabilităţilor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d2401  | A face faţă stresului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d2402  | A face faţă situaţiilor de criză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d298   | Sarcinile şi solicitările generale, altele (se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7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2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3. Domeniul 3 - Comunicarea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Comunicarea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d3551  | Discuţia cu mai multe persoane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d398   | Comunicarea,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3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4. Domeniul 4 - Mobilitatea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Mobilitatea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d4700  | Folosirea de vehicule acţionate de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d4701  | Folosirea de mijloace private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d4702  | Folosirea de mijloace publice de transport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motorizate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d4750  | A conduce mijloace de transport acţionate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oameni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d498   | Mobilitatea,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(e1201),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4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5. Domeniul 5 - Autoîngrijirea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Autoîngrijirea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d5200  | Îngrijirea pielii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d5202  | Îngrijirea părului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d5302  | Igiena menstruaţiei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d5701  | Structurarea dietei şi activităţile de menţinere|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 formei fizice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d5702  | Menţinerea propriei sănătăţi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d598   | Autoîngrijirea,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(e1151),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5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6. Domeniul 6 - Autogospodărirea</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6. Autogospodărirea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d6301  | Prepararea de mâncăruri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d6400  | Spălatul şi uscatul hainelor şi rufelor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d6401  | Curăţenia spaţiului şi a ustensilelor de gătit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d6404  | Depozitarea celor necesare zilnic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d6500  | Confecţionarea şi repararea hainelor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d6505  | Îngrijirea plantelor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d6506  | Îngrijirea animalelor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d6501  | Întreţinerea locuinţei şi mobilierului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d6502  | Întreţinerea aparaturii de uz casnic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d6503  | Întreţinerea vehiculelor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d6504  | Întreţinerea dispozitivelor asistive (proteze)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d6507  | A ajuta la îngrijirea obiectelor din gospodărie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d6600  | Ajutor pentru ceilalţi să se îngrijească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d6601  | Ajutor pentru ceilalţi să se deplaseze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d6602  | Ajutor pentru ceilalţi să comunice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d6603  | Ajutor pentru ceilalţi să stabilească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d6604  | Ajutor pentru ceilalţi cu alimentaţia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d6605  | Ajutor pentru ceilalţi să-ţi păstreze starea de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sănătate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d6606  | Ajutor în a-i ajuta pe ceilalţi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d698   | Autogospodărirea,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în domeniul autogospodăririi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indisponibile şi lipsa accesului la servicii)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6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7. Domeniul 7 - Interacţiunile şi relaţiile interpersonale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Interacţiunile şi relaţiile interpersonale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d7101  | Interacţiuni interpersonale de bază: aprecierea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d7102  | Interacţiuni interpersonale de bază: toleranţă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d7103  | Interacţiuni interpersonale de bază: critică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d7200  | Interacţiuni interpersonale complexe: stabilirea|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d7201  | Interacţiuni interpersonale complexe: încetarea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relaţiilor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d7202  | Interacţiuni interpersonale complexe: reglarea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comportamentului în timpul interacţiunilor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d7204  | Interacţiuni interpersonale complexe: menţinerea|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spaţiului social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d7400  | Relaţionarea cu persoane de conducere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d7401  | Relaţionarea cu persoane subordonate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d7402  | Relaţionarea cu persoane egale (relaţii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formale3*)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d7500  | Relaţiile sociale informale: cu prieteni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d7501  | Relaţiile sociale informale: cu vecini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d7502  | Relaţiile sociale informale: cu cunoştinţe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d7503  | Relaţiile sociale informale: cu colocatari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d7504  | Relaţiile sociale informale: cu colegi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d7600  | Relaţiile de familie: părinte-copil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d7601  | Relaţiile de familie: copil-părinte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d7602  | Relaţiile de familie: cu fraţii şi surorile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d7603  | Relaţiile de familie: cu familia extinsă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d7700  | Relaţii romantice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d7701  | Relaţii de căsătorie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d7702  | Relaţii sexuale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d798   | Interacţiunile şi relaţiile interpersonale,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7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8. Domeniul 8 - Ariile majore ale vieţii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Ariile majore ale vieţii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d810   | Educaţia informală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d8202  | Educaţia şcolară: progresarea pe parcursul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educaţional şcolar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d8203  | Educaţia şcolară: finalizarea programului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educaţional sau a etapelor şcolare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d8250  | Învăţământul profesional: intrarea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învăţământul profesional sau trecerea de la o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etapă la alta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d8251  | Învăţământul profesional: menţinerea programului|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formare profesională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d8252  | Învăţământul profesional: progresarea pe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parcursul programului de formare profesională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d8253  | Învăţământul profesional: finalizarea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programului de formare profesională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d835   | Viaţa şcolară şi activităţile aferente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d840   | Ucenicia (pregătirea pentru muncă)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d845   | Dobândirea, păstrarea şi încetarea activităţii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la un loc de muncă5*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d850   | Angajarea remunerată5*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d855   | Loc de muncă neremunerat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d860   | Tranzacţii economice de bază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d865   | Tranzacţii economice complexe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d870   | Independenţa economică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d898   | Ariile majore ale vieţii, altele (se specifică)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1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(e1301, 1351), 2,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8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5* CIF-CT se aplică, în acord cu Codul Muncii, pentru tinerii care au împlinit vârsta de 16 ani şi sunt angajaţi, respectiv au contract de muncă (de la 15 ani cu acordul părinţilor/reprezentantului legal).</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nr. 9. Domeniul 9 - Comunitatea, viaţa civică şi socială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Criterii sociale şi psihosociale                | Calificatori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9. Comunitatea, viaţa civică şi socială         | 0 | 1 | 2 | 3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d9100  | Asociaţii informale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d9101  | Asociaţii formale4*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d9102  | Ceremonii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d9103  | Viaţa informală în comunitate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d9201  | Sporturi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d9202  | Arta şi cultura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d9203  | Meşteşugurile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d9204  | Hobby-uri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d9205  | Socializarea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d9300  | Religie organizată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d9301  | Spiritualitate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d940   | Drepturile omului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d950   | Calitatea de cetăţean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d998   | Comunitatea, viaţa civică şi socială, altele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Bariere identificate dintre factorii de mediu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6, 7 şi 8 (se specifică)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calificatorilor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(total/nr. itemi consemnaţi)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 per domeniul 9 (corelat cu media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aritmetică)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A7. Stabilirea calificatorului final al limitărilor de activitate şi al restricţiilor de participare</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Nr.     |          Denumire domeniu           | Media aritmetică per domeniu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domeniu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 | Învăţarea şi aplicarea cunoştinţelor|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2 | Sarcinile şi solicitările generale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 | Comunicarea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 | Mobilitatea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5 | Autoîngrijirea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6 | Autogospodărirea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7 | Interacţiunile şi relaţiile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interpersonale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8 | Ariile majore ale vieţii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9 | Comunitatea, viaţa civică şi socială|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Total (suma mediilor aritmetice per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domeniu)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Medie aritmetică finală (total/nr.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domenii consemnate)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Calificatorul final (corelat cu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media aritmetică finală)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A8. Corelarea mediilor aritmetice cu calificatorii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Media aritmetică per domeniu/finală  |   Calificatorul per domeniu/final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Sub 0,20                              |                                    0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0,20 - 0,99                           |                                    1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1 - 1,99                              |                                    2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2 - 3,83                              |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3,84 - 4                              |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Aprecierea factorilor de mediu ca bariere sau facilitatori</w:t>
      </w:r>
    </w:p>
    <w:p w:rsidR="00D47BE0" w:rsidRDefault="00D47BE0" w:rsidP="00D47BE0">
      <w:pPr>
        <w:autoSpaceDE w:val="0"/>
        <w:autoSpaceDN w:val="0"/>
        <w:adjustRightInd w:val="0"/>
        <w:spacing w:after="0" w:line="240" w:lineRule="auto"/>
        <w:jc w:val="both"/>
        <w:rPr>
          <w:rFonts w:ascii="Courier New" w:hAnsi="Courier New" w:cs="Courier New"/>
          <w:lang w:val="en-US"/>
        </w:rPr>
      </w:pP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Tabelul B. Bariere şi facilitatori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  Factorii de mediu   |    Bariere     |  Facilitatori  |Corespondenţă|</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CIF-CT|                      |________________|________________|cu domeniile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    |Se       |Se    |Se       |Activităţi şi|</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|pune -|specifică|pune +|specifică|Participare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|sau +*|         |sau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1. Produse sau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tehnologii asistive/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sprijin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disponibile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e1151 | de uz personal în    | -    |         | +    |         | domeniile 5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viaţa cotidiană      |      |         |      |         | şi 6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e1201 | pentru mobilitate şi | -    |         | +    |         | domeniul 4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transport personal în|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interior şi exterior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e1251 | pentru comunicare    | -    |         | +    |         | domeniul 3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e1301 | pentru educaţie      | -    |         | +    |         | domeniul 8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e1351 | pentru locul de muncă|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2. Mediu fizic       |      |         |      |         | domeniile 8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accesibil            |      |         |      |         | şi 9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e150  | produse şi tehnologii|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proiectare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construcţie 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clădirilor de uz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public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e160  | produse şi tehnologii|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amenajare 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terenurilor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3. Relaţii           |      |         |      |         | domeniul 7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intrafamiliale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funcţionale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e310  | mediul familial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imediat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e315  | familia extinsă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ataşament sigur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ataşament nesigur/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dezorganizat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4. Abilităţi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parentale în raport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cu dizabilitatea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copilului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5. Reţea de sprijin a|      |         |      |         | domeniile 7,|</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familiei             |      |         |      |         | 8 şi 9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e315  | familia extinsă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e320  | prieteni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e320  | cunoştinţe, colegi,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vecini şi membri ai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comunităţii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e330  | persoane cu funcţii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conducere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e340  | însoţitori şi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asistenţi personali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e355  | profesionişti în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domeniul sănătăţii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e360  | alţi profesionişti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6. Atitudini pozitive|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faţă de dizabilitate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e410- | individuale ale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e415  | membrilor familiei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e420- | individuale ale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e425  | prietenilor,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cunoştinţelor,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colegilor, vecinilor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membrilor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comunităţii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e430  | individuale ale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persoanelor cu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funcţii de conducere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e440  | individuale ale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însoţitorilor şi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asistenţilor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personali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e450- | individuale ale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e455  | profesioniştilor în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domeniul sănătăţii şi|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din domenii conexe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e460  | ale societăţii       | -    |         | +    |         |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7. Servicii          | -    |         | +    |         | domeniile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disponibile          |      |         |      |         | 1 - 9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8. Accesul la        | -    |         | +    |         | domeniile   |</w:t>
      </w:r>
    </w:p>
    <w:p w:rsidR="00D47BE0" w:rsidRDefault="00D47BE0" w:rsidP="00D47BE0">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servicii             |      |         |      |         | 1 - 9       |</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Semnul "-" (minus) reprezintă lipsa/insuficienţa factorului de mediu din coloana a doua din tabel şi de regulă semnifică o barieră, de exemplu: "produse sau tehnologii asistive/de sprijin disponibile de uz personal în viaţa cotidiană" apreciate cu minus înseamnă "produse sau tehnologii asistive/de sprijin indisponibile/insuficiente de uz personal în viaţa cotidiană" şi reprezintă o barieră, fapt pentru care vor fi trecute în tabelele nr. 1 - 6 la domeniile 5 şi 6. Semnul "+" (plus) reprezintă prezenţa factorului de mediu şi de regulă semnifică un facilitator, cu o singură excepţie: la "ataşamentul nesigur/dezorganizat" reprezintă o barieră.</w:t>
      </w:r>
    </w:p>
    <w:p w:rsidR="00D47BE0" w:rsidRDefault="00D47BE0" w:rsidP="00D47BE0">
      <w:pPr>
        <w:autoSpaceDE w:val="0"/>
        <w:autoSpaceDN w:val="0"/>
        <w:adjustRightInd w:val="0"/>
        <w:spacing w:after="0" w:line="240" w:lineRule="auto"/>
        <w:jc w:val="both"/>
        <w:rPr>
          <w:rFonts w:ascii="Times New Roman" w:hAnsi="Times New Roman" w:cs="Times New Roman"/>
          <w:sz w:val="28"/>
          <w:szCs w:val="28"/>
          <w:lang w:val="en-US"/>
        </w:rPr>
      </w:pPr>
    </w:p>
    <w:p w:rsidR="00B07D14" w:rsidRDefault="00D47BE0" w:rsidP="00D47BE0">
      <w:pPr>
        <w:jc w:val="both"/>
      </w:pPr>
      <w:r>
        <w:rPr>
          <w:rFonts w:ascii="Times New Roman" w:hAnsi="Times New Roman" w:cs="Times New Roman"/>
          <w:sz w:val="28"/>
          <w:szCs w:val="28"/>
          <w:lang w:val="en-US"/>
        </w:rPr>
        <w:t xml:space="preserve">                              ---------------</w:t>
      </w:r>
    </w:p>
    <w:sectPr w:rsidR="00B07D14" w:rsidSect="00D47BE0">
      <w:pgSz w:w="12240" w:h="15840" w:code="1"/>
      <w:pgMar w:top="630" w:right="360" w:bottom="54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compat>
    <w:useFELayout/>
  </w:compat>
  <w:rsids>
    <w:rsidRoot w:val="00D47BE0"/>
    <w:rsid w:val="00002BE4"/>
    <w:rsid w:val="00002BFF"/>
    <w:rsid w:val="00006847"/>
    <w:rsid w:val="0000703E"/>
    <w:rsid w:val="000116CC"/>
    <w:rsid w:val="00015822"/>
    <w:rsid w:val="000172D4"/>
    <w:rsid w:val="000202FE"/>
    <w:rsid w:val="00021D1C"/>
    <w:rsid w:val="00023B64"/>
    <w:rsid w:val="00026EB3"/>
    <w:rsid w:val="000307A5"/>
    <w:rsid w:val="000359AF"/>
    <w:rsid w:val="0004535E"/>
    <w:rsid w:val="00045BCE"/>
    <w:rsid w:val="00046D0F"/>
    <w:rsid w:val="0004768A"/>
    <w:rsid w:val="0005219B"/>
    <w:rsid w:val="000521BB"/>
    <w:rsid w:val="00055475"/>
    <w:rsid w:val="00057184"/>
    <w:rsid w:val="00061DD9"/>
    <w:rsid w:val="000632D0"/>
    <w:rsid w:val="00063926"/>
    <w:rsid w:val="000641EB"/>
    <w:rsid w:val="00064271"/>
    <w:rsid w:val="00071693"/>
    <w:rsid w:val="00072DF0"/>
    <w:rsid w:val="00075764"/>
    <w:rsid w:val="00075B93"/>
    <w:rsid w:val="000819FE"/>
    <w:rsid w:val="00085304"/>
    <w:rsid w:val="00090CFE"/>
    <w:rsid w:val="000939FA"/>
    <w:rsid w:val="00093B5F"/>
    <w:rsid w:val="00094156"/>
    <w:rsid w:val="000961ED"/>
    <w:rsid w:val="000A0F13"/>
    <w:rsid w:val="000A13CD"/>
    <w:rsid w:val="000A186A"/>
    <w:rsid w:val="000A2D3B"/>
    <w:rsid w:val="000A32E4"/>
    <w:rsid w:val="000A39A5"/>
    <w:rsid w:val="000A5800"/>
    <w:rsid w:val="000A598C"/>
    <w:rsid w:val="000B20BA"/>
    <w:rsid w:val="000B2A9E"/>
    <w:rsid w:val="000B6C6E"/>
    <w:rsid w:val="000B7196"/>
    <w:rsid w:val="000C231F"/>
    <w:rsid w:val="000C33E4"/>
    <w:rsid w:val="000C5411"/>
    <w:rsid w:val="000D098A"/>
    <w:rsid w:val="000D214E"/>
    <w:rsid w:val="000D37D1"/>
    <w:rsid w:val="000D67F1"/>
    <w:rsid w:val="000D68B4"/>
    <w:rsid w:val="000E2E25"/>
    <w:rsid w:val="000E3C0B"/>
    <w:rsid w:val="000E4AB2"/>
    <w:rsid w:val="000E6A86"/>
    <w:rsid w:val="000F0051"/>
    <w:rsid w:val="000F0248"/>
    <w:rsid w:val="000F03C0"/>
    <w:rsid w:val="000F3C0C"/>
    <w:rsid w:val="000F4275"/>
    <w:rsid w:val="000F6792"/>
    <w:rsid w:val="00101BD2"/>
    <w:rsid w:val="00104164"/>
    <w:rsid w:val="00104998"/>
    <w:rsid w:val="00105EF9"/>
    <w:rsid w:val="00107FE6"/>
    <w:rsid w:val="00110A0A"/>
    <w:rsid w:val="00111F84"/>
    <w:rsid w:val="00113210"/>
    <w:rsid w:val="00114103"/>
    <w:rsid w:val="00115FD6"/>
    <w:rsid w:val="00117671"/>
    <w:rsid w:val="00117A82"/>
    <w:rsid w:val="001217C8"/>
    <w:rsid w:val="001223A8"/>
    <w:rsid w:val="00127374"/>
    <w:rsid w:val="00127A10"/>
    <w:rsid w:val="001308EE"/>
    <w:rsid w:val="00131D30"/>
    <w:rsid w:val="001323C9"/>
    <w:rsid w:val="00132908"/>
    <w:rsid w:val="00135718"/>
    <w:rsid w:val="00136B51"/>
    <w:rsid w:val="00136C23"/>
    <w:rsid w:val="00142D75"/>
    <w:rsid w:val="001441B8"/>
    <w:rsid w:val="00144D6E"/>
    <w:rsid w:val="00146213"/>
    <w:rsid w:val="0015411D"/>
    <w:rsid w:val="001561A0"/>
    <w:rsid w:val="00157D00"/>
    <w:rsid w:val="001600BC"/>
    <w:rsid w:val="001602E3"/>
    <w:rsid w:val="00160636"/>
    <w:rsid w:val="0016070B"/>
    <w:rsid w:val="0016221E"/>
    <w:rsid w:val="00164474"/>
    <w:rsid w:val="00165F4A"/>
    <w:rsid w:val="001660F7"/>
    <w:rsid w:val="00166318"/>
    <w:rsid w:val="0016691E"/>
    <w:rsid w:val="00166CAB"/>
    <w:rsid w:val="00171215"/>
    <w:rsid w:val="00171341"/>
    <w:rsid w:val="00172624"/>
    <w:rsid w:val="001731AF"/>
    <w:rsid w:val="00174189"/>
    <w:rsid w:val="0017554E"/>
    <w:rsid w:val="00175A04"/>
    <w:rsid w:val="00175DE1"/>
    <w:rsid w:val="001802D7"/>
    <w:rsid w:val="00184B57"/>
    <w:rsid w:val="00186545"/>
    <w:rsid w:val="001870E7"/>
    <w:rsid w:val="00190FAF"/>
    <w:rsid w:val="00193BCF"/>
    <w:rsid w:val="00196280"/>
    <w:rsid w:val="00197D5D"/>
    <w:rsid w:val="001A03DC"/>
    <w:rsid w:val="001A1A8E"/>
    <w:rsid w:val="001A6A30"/>
    <w:rsid w:val="001A7126"/>
    <w:rsid w:val="001A766E"/>
    <w:rsid w:val="001B545D"/>
    <w:rsid w:val="001B7064"/>
    <w:rsid w:val="001B7D44"/>
    <w:rsid w:val="001C176B"/>
    <w:rsid w:val="001C1F08"/>
    <w:rsid w:val="001C3564"/>
    <w:rsid w:val="001D1B8F"/>
    <w:rsid w:val="001D3821"/>
    <w:rsid w:val="001D4A50"/>
    <w:rsid w:val="001D708E"/>
    <w:rsid w:val="001D73C7"/>
    <w:rsid w:val="001E1175"/>
    <w:rsid w:val="001E56BC"/>
    <w:rsid w:val="001E5D8E"/>
    <w:rsid w:val="001E60D2"/>
    <w:rsid w:val="001E7F0A"/>
    <w:rsid w:val="001F25AD"/>
    <w:rsid w:val="001F26A7"/>
    <w:rsid w:val="001F5D6D"/>
    <w:rsid w:val="00202D2D"/>
    <w:rsid w:val="002061D1"/>
    <w:rsid w:val="002066DC"/>
    <w:rsid w:val="00206E02"/>
    <w:rsid w:val="002120BC"/>
    <w:rsid w:val="0021240A"/>
    <w:rsid w:val="00215109"/>
    <w:rsid w:val="002209EA"/>
    <w:rsid w:val="00221816"/>
    <w:rsid w:val="0022493D"/>
    <w:rsid w:val="0022542C"/>
    <w:rsid w:val="002257AA"/>
    <w:rsid w:val="0022640F"/>
    <w:rsid w:val="0023002B"/>
    <w:rsid w:val="00230D66"/>
    <w:rsid w:val="00232384"/>
    <w:rsid w:val="002337A4"/>
    <w:rsid w:val="00234A10"/>
    <w:rsid w:val="00235DF8"/>
    <w:rsid w:val="00235F24"/>
    <w:rsid w:val="00237F65"/>
    <w:rsid w:val="002403F5"/>
    <w:rsid w:val="0024178F"/>
    <w:rsid w:val="00246BF8"/>
    <w:rsid w:val="00247B00"/>
    <w:rsid w:val="00247DEF"/>
    <w:rsid w:val="00252945"/>
    <w:rsid w:val="00253DDC"/>
    <w:rsid w:val="00254C2C"/>
    <w:rsid w:val="00256239"/>
    <w:rsid w:val="00256A6F"/>
    <w:rsid w:val="00262770"/>
    <w:rsid w:val="002632C6"/>
    <w:rsid w:val="0026396C"/>
    <w:rsid w:val="00264E6D"/>
    <w:rsid w:val="00266987"/>
    <w:rsid w:val="0027090C"/>
    <w:rsid w:val="00271999"/>
    <w:rsid w:val="00275BC3"/>
    <w:rsid w:val="00283588"/>
    <w:rsid w:val="0028435C"/>
    <w:rsid w:val="00286049"/>
    <w:rsid w:val="00286D33"/>
    <w:rsid w:val="00286F43"/>
    <w:rsid w:val="00287B1D"/>
    <w:rsid w:val="00290DAD"/>
    <w:rsid w:val="002A169C"/>
    <w:rsid w:val="002A1FB7"/>
    <w:rsid w:val="002A3749"/>
    <w:rsid w:val="002A5AC0"/>
    <w:rsid w:val="002A6B78"/>
    <w:rsid w:val="002A7532"/>
    <w:rsid w:val="002A7641"/>
    <w:rsid w:val="002B055D"/>
    <w:rsid w:val="002B08AC"/>
    <w:rsid w:val="002B0CB4"/>
    <w:rsid w:val="002B381C"/>
    <w:rsid w:val="002C01C2"/>
    <w:rsid w:val="002C10ED"/>
    <w:rsid w:val="002C1330"/>
    <w:rsid w:val="002C2440"/>
    <w:rsid w:val="002C2B4B"/>
    <w:rsid w:val="002C5C16"/>
    <w:rsid w:val="002C6498"/>
    <w:rsid w:val="002C768B"/>
    <w:rsid w:val="002D1D9D"/>
    <w:rsid w:val="002D20E1"/>
    <w:rsid w:val="002D2B05"/>
    <w:rsid w:val="002D2C70"/>
    <w:rsid w:val="002E7B6D"/>
    <w:rsid w:val="002F02CF"/>
    <w:rsid w:val="002F05AB"/>
    <w:rsid w:val="002F1B26"/>
    <w:rsid w:val="002F1D8D"/>
    <w:rsid w:val="002F44B2"/>
    <w:rsid w:val="002F4500"/>
    <w:rsid w:val="002F5B45"/>
    <w:rsid w:val="002F6009"/>
    <w:rsid w:val="00302639"/>
    <w:rsid w:val="00303C2E"/>
    <w:rsid w:val="00306B51"/>
    <w:rsid w:val="00306B78"/>
    <w:rsid w:val="00310337"/>
    <w:rsid w:val="00310FFC"/>
    <w:rsid w:val="00311DE7"/>
    <w:rsid w:val="00312EBD"/>
    <w:rsid w:val="003144C2"/>
    <w:rsid w:val="00314949"/>
    <w:rsid w:val="00316D55"/>
    <w:rsid w:val="0032058C"/>
    <w:rsid w:val="00321250"/>
    <w:rsid w:val="00323FCD"/>
    <w:rsid w:val="00326D20"/>
    <w:rsid w:val="0032773B"/>
    <w:rsid w:val="00327785"/>
    <w:rsid w:val="0033111F"/>
    <w:rsid w:val="00331329"/>
    <w:rsid w:val="00331414"/>
    <w:rsid w:val="00335349"/>
    <w:rsid w:val="0033589A"/>
    <w:rsid w:val="00336469"/>
    <w:rsid w:val="003405A4"/>
    <w:rsid w:val="0034338F"/>
    <w:rsid w:val="003448CB"/>
    <w:rsid w:val="003459DE"/>
    <w:rsid w:val="003461F7"/>
    <w:rsid w:val="00346501"/>
    <w:rsid w:val="00352D2D"/>
    <w:rsid w:val="00352EFC"/>
    <w:rsid w:val="00353E5A"/>
    <w:rsid w:val="003540D8"/>
    <w:rsid w:val="00360961"/>
    <w:rsid w:val="00362885"/>
    <w:rsid w:val="00363DB6"/>
    <w:rsid w:val="00367003"/>
    <w:rsid w:val="0036708A"/>
    <w:rsid w:val="00367F24"/>
    <w:rsid w:val="003707A9"/>
    <w:rsid w:val="003722A5"/>
    <w:rsid w:val="00374935"/>
    <w:rsid w:val="00374D51"/>
    <w:rsid w:val="00374E8A"/>
    <w:rsid w:val="00375D58"/>
    <w:rsid w:val="00375FCD"/>
    <w:rsid w:val="00381AE1"/>
    <w:rsid w:val="003851BC"/>
    <w:rsid w:val="00385D41"/>
    <w:rsid w:val="00385FC6"/>
    <w:rsid w:val="0038629F"/>
    <w:rsid w:val="0038690F"/>
    <w:rsid w:val="00386DB2"/>
    <w:rsid w:val="00391BFD"/>
    <w:rsid w:val="00391F88"/>
    <w:rsid w:val="00395AAC"/>
    <w:rsid w:val="00397B3F"/>
    <w:rsid w:val="003A48ED"/>
    <w:rsid w:val="003A4B9A"/>
    <w:rsid w:val="003A6DE2"/>
    <w:rsid w:val="003B1A87"/>
    <w:rsid w:val="003B3EC3"/>
    <w:rsid w:val="003B53FB"/>
    <w:rsid w:val="003B6523"/>
    <w:rsid w:val="003B655A"/>
    <w:rsid w:val="003B7190"/>
    <w:rsid w:val="003B7A72"/>
    <w:rsid w:val="003B7EAD"/>
    <w:rsid w:val="003C317A"/>
    <w:rsid w:val="003C4346"/>
    <w:rsid w:val="003C4B23"/>
    <w:rsid w:val="003C5E32"/>
    <w:rsid w:val="003C60FE"/>
    <w:rsid w:val="003D05FF"/>
    <w:rsid w:val="003D0CEF"/>
    <w:rsid w:val="003D2BFE"/>
    <w:rsid w:val="003D61A0"/>
    <w:rsid w:val="003D7137"/>
    <w:rsid w:val="003E5130"/>
    <w:rsid w:val="003E5CC6"/>
    <w:rsid w:val="003E72B4"/>
    <w:rsid w:val="003E7C39"/>
    <w:rsid w:val="003F0431"/>
    <w:rsid w:val="003F14CB"/>
    <w:rsid w:val="003F3799"/>
    <w:rsid w:val="003F52C2"/>
    <w:rsid w:val="003F612E"/>
    <w:rsid w:val="00402F9A"/>
    <w:rsid w:val="00404EBB"/>
    <w:rsid w:val="00404F6C"/>
    <w:rsid w:val="00405B07"/>
    <w:rsid w:val="00405E5B"/>
    <w:rsid w:val="00406671"/>
    <w:rsid w:val="00407008"/>
    <w:rsid w:val="00411B3A"/>
    <w:rsid w:val="00413A3D"/>
    <w:rsid w:val="004153AF"/>
    <w:rsid w:val="00416CDE"/>
    <w:rsid w:val="00416E6B"/>
    <w:rsid w:val="00420E87"/>
    <w:rsid w:val="00421C93"/>
    <w:rsid w:val="00421E6E"/>
    <w:rsid w:val="00421EF4"/>
    <w:rsid w:val="00422CB7"/>
    <w:rsid w:val="00423290"/>
    <w:rsid w:val="00423D74"/>
    <w:rsid w:val="00425799"/>
    <w:rsid w:val="00425880"/>
    <w:rsid w:val="00426665"/>
    <w:rsid w:val="00426B57"/>
    <w:rsid w:val="004325D0"/>
    <w:rsid w:val="0043334B"/>
    <w:rsid w:val="0043607C"/>
    <w:rsid w:val="00436F11"/>
    <w:rsid w:val="00436F8C"/>
    <w:rsid w:val="0044097F"/>
    <w:rsid w:val="00440B68"/>
    <w:rsid w:val="00442C45"/>
    <w:rsid w:val="004453B7"/>
    <w:rsid w:val="00445641"/>
    <w:rsid w:val="0044636B"/>
    <w:rsid w:val="004501BB"/>
    <w:rsid w:val="004518D4"/>
    <w:rsid w:val="00453DB5"/>
    <w:rsid w:val="00453E1A"/>
    <w:rsid w:val="00455650"/>
    <w:rsid w:val="00455D23"/>
    <w:rsid w:val="0045702F"/>
    <w:rsid w:val="00457768"/>
    <w:rsid w:val="00460190"/>
    <w:rsid w:val="00463860"/>
    <w:rsid w:val="00464B23"/>
    <w:rsid w:val="00466196"/>
    <w:rsid w:val="00466394"/>
    <w:rsid w:val="00466632"/>
    <w:rsid w:val="0047076E"/>
    <w:rsid w:val="004712B7"/>
    <w:rsid w:val="00471B0D"/>
    <w:rsid w:val="0047325F"/>
    <w:rsid w:val="00475CF2"/>
    <w:rsid w:val="00477C9A"/>
    <w:rsid w:val="00486D05"/>
    <w:rsid w:val="00491BB1"/>
    <w:rsid w:val="00492508"/>
    <w:rsid w:val="00492F7A"/>
    <w:rsid w:val="004936ED"/>
    <w:rsid w:val="004955DB"/>
    <w:rsid w:val="00495D03"/>
    <w:rsid w:val="00495DB5"/>
    <w:rsid w:val="004978DD"/>
    <w:rsid w:val="004A1B99"/>
    <w:rsid w:val="004A392C"/>
    <w:rsid w:val="004A40C2"/>
    <w:rsid w:val="004A41C9"/>
    <w:rsid w:val="004A5699"/>
    <w:rsid w:val="004A6D02"/>
    <w:rsid w:val="004A74AF"/>
    <w:rsid w:val="004B0B3F"/>
    <w:rsid w:val="004B3855"/>
    <w:rsid w:val="004B3B72"/>
    <w:rsid w:val="004B550D"/>
    <w:rsid w:val="004B5A33"/>
    <w:rsid w:val="004B6271"/>
    <w:rsid w:val="004B744F"/>
    <w:rsid w:val="004C43EE"/>
    <w:rsid w:val="004C58BB"/>
    <w:rsid w:val="004C6129"/>
    <w:rsid w:val="004C7A27"/>
    <w:rsid w:val="004C7E1B"/>
    <w:rsid w:val="004D3679"/>
    <w:rsid w:val="004D3988"/>
    <w:rsid w:val="004D3A10"/>
    <w:rsid w:val="004E0E34"/>
    <w:rsid w:val="004E2317"/>
    <w:rsid w:val="004E4D21"/>
    <w:rsid w:val="004E5E2E"/>
    <w:rsid w:val="004E6041"/>
    <w:rsid w:val="004E6637"/>
    <w:rsid w:val="004E67F1"/>
    <w:rsid w:val="004F2F80"/>
    <w:rsid w:val="004F6E25"/>
    <w:rsid w:val="005010E6"/>
    <w:rsid w:val="005012A2"/>
    <w:rsid w:val="0050254A"/>
    <w:rsid w:val="0051214C"/>
    <w:rsid w:val="00513410"/>
    <w:rsid w:val="0051552E"/>
    <w:rsid w:val="00515A55"/>
    <w:rsid w:val="0052183C"/>
    <w:rsid w:val="0052393C"/>
    <w:rsid w:val="00527087"/>
    <w:rsid w:val="00527876"/>
    <w:rsid w:val="00534595"/>
    <w:rsid w:val="00534EBC"/>
    <w:rsid w:val="005370A5"/>
    <w:rsid w:val="00537EE5"/>
    <w:rsid w:val="00543306"/>
    <w:rsid w:val="005435AD"/>
    <w:rsid w:val="00545233"/>
    <w:rsid w:val="00547CDF"/>
    <w:rsid w:val="0055131F"/>
    <w:rsid w:val="00554353"/>
    <w:rsid w:val="005567C5"/>
    <w:rsid w:val="00557540"/>
    <w:rsid w:val="0056082E"/>
    <w:rsid w:val="0056083F"/>
    <w:rsid w:val="005616D9"/>
    <w:rsid w:val="00563326"/>
    <w:rsid w:val="005642B2"/>
    <w:rsid w:val="00564F13"/>
    <w:rsid w:val="00570296"/>
    <w:rsid w:val="00570B54"/>
    <w:rsid w:val="005721E5"/>
    <w:rsid w:val="00572306"/>
    <w:rsid w:val="005730CE"/>
    <w:rsid w:val="005737D6"/>
    <w:rsid w:val="005808BD"/>
    <w:rsid w:val="005817B2"/>
    <w:rsid w:val="00583D6E"/>
    <w:rsid w:val="005847EF"/>
    <w:rsid w:val="00586650"/>
    <w:rsid w:val="0058704E"/>
    <w:rsid w:val="00591D68"/>
    <w:rsid w:val="00592721"/>
    <w:rsid w:val="00593657"/>
    <w:rsid w:val="0059561D"/>
    <w:rsid w:val="00597182"/>
    <w:rsid w:val="005A3042"/>
    <w:rsid w:val="005A3176"/>
    <w:rsid w:val="005A46B0"/>
    <w:rsid w:val="005B0D78"/>
    <w:rsid w:val="005B3AD6"/>
    <w:rsid w:val="005B48B0"/>
    <w:rsid w:val="005B6179"/>
    <w:rsid w:val="005B6634"/>
    <w:rsid w:val="005B78FA"/>
    <w:rsid w:val="005C0E3D"/>
    <w:rsid w:val="005C14AD"/>
    <w:rsid w:val="005C4C2B"/>
    <w:rsid w:val="005D1A6F"/>
    <w:rsid w:val="005D3759"/>
    <w:rsid w:val="005D4323"/>
    <w:rsid w:val="005D5947"/>
    <w:rsid w:val="005D7B6C"/>
    <w:rsid w:val="005E073D"/>
    <w:rsid w:val="005E0C21"/>
    <w:rsid w:val="005E1FE2"/>
    <w:rsid w:val="005F080B"/>
    <w:rsid w:val="005F1630"/>
    <w:rsid w:val="005F360F"/>
    <w:rsid w:val="005F77C9"/>
    <w:rsid w:val="006013FE"/>
    <w:rsid w:val="006056DB"/>
    <w:rsid w:val="00607E4F"/>
    <w:rsid w:val="0061146F"/>
    <w:rsid w:val="00611D10"/>
    <w:rsid w:val="006128C2"/>
    <w:rsid w:val="00613E0A"/>
    <w:rsid w:val="006153E4"/>
    <w:rsid w:val="006165B3"/>
    <w:rsid w:val="00616B8B"/>
    <w:rsid w:val="00623FE7"/>
    <w:rsid w:val="0062453C"/>
    <w:rsid w:val="006263DC"/>
    <w:rsid w:val="0062694C"/>
    <w:rsid w:val="006273E0"/>
    <w:rsid w:val="00631FA4"/>
    <w:rsid w:val="00632AF4"/>
    <w:rsid w:val="00636A33"/>
    <w:rsid w:val="00636C85"/>
    <w:rsid w:val="006405ED"/>
    <w:rsid w:val="00642CD9"/>
    <w:rsid w:val="00642E4A"/>
    <w:rsid w:val="00645CC1"/>
    <w:rsid w:val="00651EAA"/>
    <w:rsid w:val="0065365B"/>
    <w:rsid w:val="00654721"/>
    <w:rsid w:val="00655421"/>
    <w:rsid w:val="00656615"/>
    <w:rsid w:val="00657579"/>
    <w:rsid w:val="00660B12"/>
    <w:rsid w:val="00662E5C"/>
    <w:rsid w:val="006638FC"/>
    <w:rsid w:val="006700BF"/>
    <w:rsid w:val="006705C9"/>
    <w:rsid w:val="00670CEF"/>
    <w:rsid w:val="00671888"/>
    <w:rsid w:val="006745EE"/>
    <w:rsid w:val="006754A8"/>
    <w:rsid w:val="00677B2A"/>
    <w:rsid w:val="00680640"/>
    <w:rsid w:val="00681771"/>
    <w:rsid w:val="0068219A"/>
    <w:rsid w:val="00682A94"/>
    <w:rsid w:val="00683470"/>
    <w:rsid w:val="006843F9"/>
    <w:rsid w:val="00685E94"/>
    <w:rsid w:val="00685FEB"/>
    <w:rsid w:val="00687F40"/>
    <w:rsid w:val="006912B7"/>
    <w:rsid w:val="0069235D"/>
    <w:rsid w:val="00696173"/>
    <w:rsid w:val="00697344"/>
    <w:rsid w:val="006A08CC"/>
    <w:rsid w:val="006A0B6C"/>
    <w:rsid w:val="006A2CA5"/>
    <w:rsid w:val="006A3339"/>
    <w:rsid w:val="006A41B3"/>
    <w:rsid w:val="006B145A"/>
    <w:rsid w:val="006B3405"/>
    <w:rsid w:val="006B4D98"/>
    <w:rsid w:val="006B578B"/>
    <w:rsid w:val="006B6132"/>
    <w:rsid w:val="006B66AA"/>
    <w:rsid w:val="006C31E4"/>
    <w:rsid w:val="006C4198"/>
    <w:rsid w:val="006C43CD"/>
    <w:rsid w:val="006C714A"/>
    <w:rsid w:val="006C777E"/>
    <w:rsid w:val="006C77D0"/>
    <w:rsid w:val="006D2CBF"/>
    <w:rsid w:val="006D39F7"/>
    <w:rsid w:val="006D41F9"/>
    <w:rsid w:val="006E74D6"/>
    <w:rsid w:val="006E794A"/>
    <w:rsid w:val="006E7C27"/>
    <w:rsid w:val="006F0131"/>
    <w:rsid w:val="006F08F6"/>
    <w:rsid w:val="006F0CE3"/>
    <w:rsid w:val="006F256A"/>
    <w:rsid w:val="006F2D71"/>
    <w:rsid w:val="006F2FAD"/>
    <w:rsid w:val="006F37B0"/>
    <w:rsid w:val="006F455F"/>
    <w:rsid w:val="006F7EA3"/>
    <w:rsid w:val="00703DD8"/>
    <w:rsid w:val="00705DD1"/>
    <w:rsid w:val="00713424"/>
    <w:rsid w:val="0071465D"/>
    <w:rsid w:val="00716F6E"/>
    <w:rsid w:val="00720353"/>
    <w:rsid w:val="0072066D"/>
    <w:rsid w:val="00721F06"/>
    <w:rsid w:val="00722363"/>
    <w:rsid w:val="007226C7"/>
    <w:rsid w:val="007244B7"/>
    <w:rsid w:val="00724694"/>
    <w:rsid w:val="00726D81"/>
    <w:rsid w:val="0072705E"/>
    <w:rsid w:val="00730BD6"/>
    <w:rsid w:val="00734390"/>
    <w:rsid w:val="0073630A"/>
    <w:rsid w:val="00737915"/>
    <w:rsid w:val="007411BE"/>
    <w:rsid w:val="00742374"/>
    <w:rsid w:val="007431AE"/>
    <w:rsid w:val="00744B57"/>
    <w:rsid w:val="00745049"/>
    <w:rsid w:val="00747456"/>
    <w:rsid w:val="00747708"/>
    <w:rsid w:val="00755931"/>
    <w:rsid w:val="00760F21"/>
    <w:rsid w:val="00762AFC"/>
    <w:rsid w:val="00764BB6"/>
    <w:rsid w:val="00765B98"/>
    <w:rsid w:val="00766DB5"/>
    <w:rsid w:val="007674BC"/>
    <w:rsid w:val="00767A2E"/>
    <w:rsid w:val="00775341"/>
    <w:rsid w:val="00775CD1"/>
    <w:rsid w:val="007774FA"/>
    <w:rsid w:val="00777D70"/>
    <w:rsid w:val="00780B6E"/>
    <w:rsid w:val="00784C38"/>
    <w:rsid w:val="007853FA"/>
    <w:rsid w:val="00786211"/>
    <w:rsid w:val="007878B9"/>
    <w:rsid w:val="00792266"/>
    <w:rsid w:val="00792C71"/>
    <w:rsid w:val="007947C4"/>
    <w:rsid w:val="00797853"/>
    <w:rsid w:val="007A00EB"/>
    <w:rsid w:val="007A194F"/>
    <w:rsid w:val="007A3011"/>
    <w:rsid w:val="007A326A"/>
    <w:rsid w:val="007A40FF"/>
    <w:rsid w:val="007A4DC2"/>
    <w:rsid w:val="007A5213"/>
    <w:rsid w:val="007A6F5A"/>
    <w:rsid w:val="007B0D1F"/>
    <w:rsid w:val="007B1356"/>
    <w:rsid w:val="007B7F7C"/>
    <w:rsid w:val="007C3733"/>
    <w:rsid w:val="007C69BA"/>
    <w:rsid w:val="007D1A5D"/>
    <w:rsid w:val="007D43DC"/>
    <w:rsid w:val="007E3938"/>
    <w:rsid w:val="007E6266"/>
    <w:rsid w:val="007F4D5E"/>
    <w:rsid w:val="007F509E"/>
    <w:rsid w:val="007F596B"/>
    <w:rsid w:val="00800174"/>
    <w:rsid w:val="00801643"/>
    <w:rsid w:val="008023F8"/>
    <w:rsid w:val="008041EF"/>
    <w:rsid w:val="00805D7A"/>
    <w:rsid w:val="0081209F"/>
    <w:rsid w:val="00812546"/>
    <w:rsid w:val="008136EF"/>
    <w:rsid w:val="0081375A"/>
    <w:rsid w:val="00817E97"/>
    <w:rsid w:val="008202A3"/>
    <w:rsid w:val="00823D5A"/>
    <w:rsid w:val="0082423F"/>
    <w:rsid w:val="008251B6"/>
    <w:rsid w:val="008258A8"/>
    <w:rsid w:val="008258CB"/>
    <w:rsid w:val="00827648"/>
    <w:rsid w:val="00830724"/>
    <w:rsid w:val="00830A19"/>
    <w:rsid w:val="00831F1F"/>
    <w:rsid w:val="008351FF"/>
    <w:rsid w:val="00835321"/>
    <w:rsid w:val="00835407"/>
    <w:rsid w:val="00836E7A"/>
    <w:rsid w:val="00837968"/>
    <w:rsid w:val="00841B9D"/>
    <w:rsid w:val="00842444"/>
    <w:rsid w:val="00842888"/>
    <w:rsid w:val="00842F11"/>
    <w:rsid w:val="0084497E"/>
    <w:rsid w:val="008502E5"/>
    <w:rsid w:val="00850FF2"/>
    <w:rsid w:val="00852092"/>
    <w:rsid w:val="00852AD5"/>
    <w:rsid w:val="00857EC6"/>
    <w:rsid w:val="008605E1"/>
    <w:rsid w:val="00860CC5"/>
    <w:rsid w:val="008616FC"/>
    <w:rsid w:val="00863790"/>
    <w:rsid w:val="00864029"/>
    <w:rsid w:val="008661D9"/>
    <w:rsid w:val="008671DA"/>
    <w:rsid w:val="008740AC"/>
    <w:rsid w:val="0087641B"/>
    <w:rsid w:val="00877ADB"/>
    <w:rsid w:val="00881188"/>
    <w:rsid w:val="00883FD1"/>
    <w:rsid w:val="00885F3B"/>
    <w:rsid w:val="00887620"/>
    <w:rsid w:val="00887C09"/>
    <w:rsid w:val="00887F7D"/>
    <w:rsid w:val="00890BE0"/>
    <w:rsid w:val="008929E8"/>
    <w:rsid w:val="00893BB1"/>
    <w:rsid w:val="008950F2"/>
    <w:rsid w:val="00895B08"/>
    <w:rsid w:val="008966BD"/>
    <w:rsid w:val="008A1CB9"/>
    <w:rsid w:val="008A3719"/>
    <w:rsid w:val="008A3A80"/>
    <w:rsid w:val="008A3F2A"/>
    <w:rsid w:val="008A5E88"/>
    <w:rsid w:val="008A5F75"/>
    <w:rsid w:val="008B314E"/>
    <w:rsid w:val="008B31F5"/>
    <w:rsid w:val="008B6A3B"/>
    <w:rsid w:val="008B6CE5"/>
    <w:rsid w:val="008C03B8"/>
    <w:rsid w:val="008C1FEB"/>
    <w:rsid w:val="008C3AE8"/>
    <w:rsid w:val="008C4449"/>
    <w:rsid w:val="008C55A6"/>
    <w:rsid w:val="008C62DC"/>
    <w:rsid w:val="008C6979"/>
    <w:rsid w:val="008C6A50"/>
    <w:rsid w:val="008C6C71"/>
    <w:rsid w:val="008D011D"/>
    <w:rsid w:val="008D6D0B"/>
    <w:rsid w:val="008D7C8E"/>
    <w:rsid w:val="008F08FE"/>
    <w:rsid w:val="008F16A3"/>
    <w:rsid w:val="008F2080"/>
    <w:rsid w:val="008F3B51"/>
    <w:rsid w:val="008F6AC7"/>
    <w:rsid w:val="008F7C61"/>
    <w:rsid w:val="00901B53"/>
    <w:rsid w:val="009040C3"/>
    <w:rsid w:val="009044DB"/>
    <w:rsid w:val="009055F8"/>
    <w:rsid w:val="00907797"/>
    <w:rsid w:val="00907A45"/>
    <w:rsid w:val="0091189A"/>
    <w:rsid w:val="00911D8C"/>
    <w:rsid w:val="00912BD1"/>
    <w:rsid w:val="00913287"/>
    <w:rsid w:val="009142CF"/>
    <w:rsid w:val="0091585C"/>
    <w:rsid w:val="009176B3"/>
    <w:rsid w:val="00922E76"/>
    <w:rsid w:val="009242FC"/>
    <w:rsid w:val="00925F94"/>
    <w:rsid w:val="0092759D"/>
    <w:rsid w:val="00930A83"/>
    <w:rsid w:val="00931B52"/>
    <w:rsid w:val="009329DF"/>
    <w:rsid w:val="0093606D"/>
    <w:rsid w:val="0094697B"/>
    <w:rsid w:val="00951532"/>
    <w:rsid w:val="00953729"/>
    <w:rsid w:val="00953A54"/>
    <w:rsid w:val="00955ABF"/>
    <w:rsid w:val="00961D3D"/>
    <w:rsid w:val="00963DB7"/>
    <w:rsid w:val="00965C9C"/>
    <w:rsid w:val="00970AD5"/>
    <w:rsid w:val="00973AC1"/>
    <w:rsid w:val="00975828"/>
    <w:rsid w:val="009770EF"/>
    <w:rsid w:val="0097734F"/>
    <w:rsid w:val="0098341C"/>
    <w:rsid w:val="009839E1"/>
    <w:rsid w:val="00983C2F"/>
    <w:rsid w:val="00983DCA"/>
    <w:rsid w:val="00984341"/>
    <w:rsid w:val="00987251"/>
    <w:rsid w:val="009904C5"/>
    <w:rsid w:val="00992D88"/>
    <w:rsid w:val="00994652"/>
    <w:rsid w:val="00997474"/>
    <w:rsid w:val="009A1888"/>
    <w:rsid w:val="009B079F"/>
    <w:rsid w:val="009B24F2"/>
    <w:rsid w:val="009B33CA"/>
    <w:rsid w:val="009B4830"/>
    <w:rsid w:val="009B50AF"/>
    <w:rsid w:val="009B5241"/>
    <w:rsid w:val="009B6839"/>
    <w:rsid w:val="009B696A"/>
    <w:rsid w:val="009B6B0A"/>
    <w:rsid w:val="009B7F97"/>
    <w:rsid w:val="009C1CC5"/>
    <w:rsid w:val="009C1E1A"/>
    <w:rsid w:val="009C473C"/>
    <w:rsid w:val="009C4D82"/>
    <w:rsid w:val="009C50D8"/>
    <w:rsid w:val="009C6D0F"/>
    <w:rsid w:val="009C732C"/>
    <w:rsid w:val="009C78B5"/>
    <w:rsid w:val="009D0738"/>
    <w:rsid w:val="009D15DB"/>
    <w:rsid w:val="009D1861"/>
    <w:rsid w:val="009D251E"/>
    <w:rsid w:val="009D2B22"/>
    <w:rsid w:val="009D46B4"/>
    <w:rsid w:val="009D471F"/>
    <w:rsid w:val="009D4B05"/>
    <w:rsid w:val="009D4C66"/>
    <w:rsid w:val="009E14E1"/>
    <w:rsid w:val="009E38B4"/>
    <w:rsid w:val="009E408B"/>
    <w:rsid w:val="009E51F5"/>
    <w:rsid w:val="009E78FF"/>
    <w:rsid w:val="009F08D1"/>
    <w:rsid w:val="009F1509"/>
    <w:rsid w:val="009F18BD"/>
    <w:rsid w:val="009F1CC0"/>
    <w:rsid w:val="00A01846"/>
    <w:rsid w:val="00A018BA"/>
    <w:rsid w:val="00A02AE3"/>
    <w:rsid w:val="00A0491E"/>
    <w:rsid w:val="00A04ED7"/>
    <w:rsid w:val="00A07746"/>
    <w:rsid w:val="00A07DDC"/>
    <w:rsid w:val="00A11472"/>
    <w:rsid w:val="00A119CA"/>
    <w:rsid w:val="00A14107"/>
    <w:rsid w:val="00A15CF1"/>
    <w:rsid w:val="00A2087D"/>
    <w:rsid w:val="00A213C6"/>
    <w:rsid w:val="00A21610"/>
    <w:rsid w:val="00A23886"/>
    <w:rsid w:val="00A240DF"/>
    <w:rsid w:val="00A34031"/>
    <w:rsid w:val="00A35514"/>
    <w:rsid w:val="00A35CEB"/>
    <w:rsid w:val="00A406E0"/>
    <w:rsid w:val="00A4443C"/>
    <w:rsid w:val="00A46A5B"/>
    <w:rsid w:val="00A46DF7"/>
    <w:rsid w:val="00A479E0"/>
    <w:rsid w:val="00A509ED"/>
    <w:rsid w:val="00A51D96"/>
    <w:rsid w:val="00A52C57"/>
    <w:rsid w:val="00A53C9F"/>
    <w:rsid w:val="00A54999"/>
    <w:rsid w:val="00A606E0"/>
    <w:rsid w:val="00A61F9D"/>
    <w:rsid w:val="00A62831"/>
    <w:rsid w:val="00A63C45"/>
    <w:rsid w:val="00A6462C"/>
    <w:rsid w:val="00A7062D"/>
    <w:rsid w:val="00A707AE"/>
    <w:rsid w:val="00A71322"/>
    <w:rsid w:val="00A71BC8"/>
    <w:rsid w:val="00A75FB9"/>
    <w:rsid w:val="00A81A2E"/>
    <w:rsid w:val="00A83ACA"/>
    <w:rsid w:val="00A84DE9"/>
    <w:rsid w:val="00A86454"/>
    <w:rsid w:val="00A87BFE"/>
    <w:rsid w:val="00A90CF0"/>
    <w:rsid w:val="00A90D9A"/>
    <w:rsid w:val="00A9470C"/>
    <w:rsid w:val="00A95DE9"/>
    <w:rsid w:val="00A9628F"/>
    <w:rsid w:val="00AA132A"/>
    <w:rsid w:val="00AB329C"/>
    <w:rsid w:val="00AB39B7"/>
    <w:rsid w:val="00AB3FBD"/>
    <w:rsid w:val="00AC1ACE"/>
    <w:rsid w:val="00AC3987"/>
    <w:rsid w:val="00AC3BB1"/>
    <w:rsid w:val="00AC5390"/>
    <w:rsid w:val="00AC7EBF"/>
    <w:rsid w:val="00AD17E9"/>
    <w:rsid w:val="00AD1DC7"/>
    <w:rsid w:val="00AD271A"/>
    <w:rsid w:val="00AD3AF4"/>
    <w:rsid w:val="00AD46E2"/>
    <w:rsid w:val="00AD60DB"/>
    <w:rsid w:val="00AD6504"/>
    <w:rsid w:val="00AD6EEB"/>
    <w:rsid w:val="00AD7ED2"/>
    <w:rsid w:val="00AE35EF"/>
    <w:rsid w:val="00AE3C30"/>
    <w:rsid w:val="00AE561D"/>
    <w:rsid w:val="00AE7C25"/>
    <w:rsid w:val="00AF1034"/>
    <w:rsid w:val="00AF15C7"/>
    <w:rsid w:val="00AF391C"/>
    <w:rsid w:val="00AF5F3F"/>
    <w:rsid w:val="00B040CF"/>
    <w:rsid w:val="00B047A9"/>
    <w:rsid w:val="00B04E08"/>
    <w:rsid w:val="00B06078"/>
    <w:rsid w:val="00B0690F"/>
    <w:rsid w:val="00B07BF6"/>
    <w:rsid w:val="00B07D14"/>
    <w:rsid w:val="00B121D6"/>
    <w:rsid w:val="00B14856"/>
    <w:rsid w:val="00B247EE"/>
    <w:rsid w:val="00B2482D"/>
    <w:rsid w:val="00B314E9"/>
    <w:rsid w:val="00B34F3B"/>
    <w:rsid w:val="00B3645A"/>
    <w:rsid w:val="00B405CA"/>
    <w:rsid w:val="00B40B3E"/>
    <w:rsid w:val="00B41295"/>
    <w:rsid w:val="00B428E2"/>
    <w:rsid w:val="00B437A7"/>
    <w:rsid w:val="00B4788C"/>
    <w:rsid w:val="00B50687"/>
    <w:rsid w:val="00B53707"/>
    <w:rsid w:val="00B53CAC"/>
    <w:rsid w:val="00B53D63"/>
    <w:rsid w:val="00B544A7"/>
    <w:rsid w:val="00B574E1"/>
    <w:rsid w:val="00B6107B"/>
    <w:rsid w:val="00B6377D"/>
    <w:rsid w:val="00B6496C"/>
    <w:rsid w:val="00B64C6E"/>
    <w:rsid w:val="00B65F50"/>
    <w:rsid w:val="00B7377F"/>
    <w:rsid w:val="00B74176"/>
    <w:rsid w:val="00B82C53"/>
    <w:rsid w:val="00B82ED6"/>
    <w:rsid w:val="00B86A84"/>
    <w:rsid w:val="00B87447"/>
    <w:rsid w:val="00B8775E"/>
    <w:rsid w:val="00B92311"/>
    <w:rsid w:val="00B9456F"/>
    <w:rsid w:val="00B95838"/>
    <w:rsid w:val="00B96490"/>
    <w:rsid w:val="00BA3C32"/>
    <w:rsid w:val="00BA64F6"/>
    <w:rsid w:val="00BA68D0"/>
    <w:rsid w:val="00BA7199"/>
    <w:rsid w:val="00BA78EA"/>
    <w:rsid w:val="00BB3B1C"/>
    <w:rsid w:val="00BB4A98"/>
    <w:rsid w:val="00BB5116"/>
    <w:rsid w:val="00BC05ED"/>
    <w:rsid w:val="00BC0730"/>
    <w:rsid w:val="00BC3996"/>
    <w:rsid w:val="00BC48E9"/>
    <w:rsid w:val="00BD0D6D"/>
    <w:rsid w:val="00BD23D2"/>
    <w:rsid w:val="00BD2C3C"/>
    <w:rsid w:val="00BD4AF5"/>
    <w:rsid w:val="00BE0DDD"/>
    <w:rsid w:val="00BE196F"/>
    <w:rsid w:val="00BE27E0"/>
    <w:rsid w:val="00BE29E9"/>
    <w:rsid w:val="00BE47A1"/>
    <w:rsid w:val="00BE61FE"/>
    <w:rsid w:val="00BE7078"/>
    <w:rsid w:val="00BF3554"/>
    <w:rsid w:val="00BF40DD"/>
    <w:rsid w:val="00BF4842"/>
    <w:rsid w:val="00BF5871"/>
    <w:rsid w:val="00BF6C80"/>
    <w:rsid w:val="00C007C9"/>
    <w:rsid w:val="00C012D7"/>
    <w:rsid w:val="00C018F5"/>
    <w:rsid w:val="00C06244"/>
    <w:rsid w:val="00C06A3F"/>
    <w:rsid w:val="00C06A81"/>
    <w:rsid w:val="00C10B10"/>
    <w:rsid w:val="00C1375A"/>
    <w:rsid w:val="00C17E9A"/>
    <w:rsid w:val="00C21936"/>
    <w:rsid w:val="00C224D2"/>
    <w:rsid w:val="00C2428E"/>
    <w:rsid w:val="00C25EE6"/>
    <w:rsid w:val="00C26630"/>
    <w:rsid w:val="00C26736"/>
    <w:rsid w:val="00C26CF8"/>
    <w:rsid w:val="00C27ABD"/>
    <w:rsid w:val="00C30500"/>
    <w:rsid w:val="00C316F6"/>
    <w:rsid w:val="00C318BC"/>
    <w:rsid w:val="00C33C9B"/>
    <w:rsid w:val="00C3502F"/>
    <w:rsid w:val="00C35208"/>
    <w:rsid w:val="00C37AAD"/>
    <w:rsid w:val="00C41278"/>
    <w:rsid w:val="00C41C0A"/>
    <w:rsid w:val="00C43DBE"/>
    <w:rsid w:val="00C44389"/>
    <w:rsid w:val="00C517D4"/>
    <w:rsid w:val="00C53F4F"/>
    <w:rsid w:val="00C54706"/>
    <w:rsid w:val="00C57D89"/>
    <w:rsid w:val="00C625F3"/>
    <w:rsid w:val="00C6260D"/>
    <w:rsid w:val="00C62EA8"/>
    <w:rsid w:val="00C63665"/>
    <w:rsid w:val="00C64095"/>
    <w:rsid w:val="00C65441"/>
    <w:rsid w:val="00C66A93"/>
    <w:rsid w:val="00C67B02"/>
    <w:rsid w:val="00C67E76"/>
    <w:rsid w:val="00C7160D"/>
    <w:rsid w:val="00C75F74"/>
    <w:rsid w:val="00C767C7"/>
    <w:rsid w:val="00C80C00"/>
    <w:rsid w:val="00C81F72"/>
    <w:rsid w:val="00C87CB2"/>
    <w:rsid w:val="00C95368"/>
    <w:rsid w:val="00C954DD"/>
    <w:rsid w:val="00C95A11"/>
    <w:rsid w:val="00C96510"/>
    <w:rsid w:val="00CA17BA"/>
    <w:rsid w:val="00CA6EAA"/>
    <w:rsid w:val="00CB06D0"/>
    <w:rsid w:val="00CB2734"/>
    <w:rsid w:val="00CB3B3C"/>
    <w:rsid w:val="00CB5E48"/>
    <w:rsid w:val="00CC0E7D"/>
    <w:rsid w:val="00CC1AC6"/>
    <w:rsid w:val="00CC1C6D"/>
    <w:rsid w:val="00CC5F23"/>
    <w:rsid w:val="00CC6983"/>
    <w:rsid w:val="00CC6B36"/>
    <w:rsid w:val="00CC729E"/>
    <w:rsid w:val="00CC7D9D"/>
    <w:rsid w:val="00CD1B37"/>
    <w:rsid w:val="00CD2462"/>
    <w:rsid w:val="00CD5D68"/>
    <w:rsid w:val="00CD7D18"/>
    <w:rsid w:val="00CE0266"/>
    <w:rsid w:val="00CE55A2"/>
    <w:rsid w:val="00CF00C4"/>
    <w:rsid w:val="00CF01E6"/>
    <w:rsid w:val="00CF1C7A"/>
    <w:rsid w:val="00CF4BBF"/>
    <w:rsid w:val="00CF4EED"/>
    <w:rsid w:val="00CF5315"/>
    <w:rsid w:val="00CF5455"/>
    <w:rsid w:val="00D002F7"/>
    <w:rsid w:val="00D006F3"/>
    <w:rsid w:val="00D01EBB"/>
    <w:rsid w:val="00D02D78"/>
    <w:rsid w:val="00D103C4"/>
    <w:rsid w:val="00D11FF5"/>
    <w:rsid w:val="00D12515"/>
    <w:rsid w:val="00D1563A"/>
    <w:rsid w:val="00D15956"/>
    <w:rsid w:val="00D16413"/>
    <w:rsid w:val="00D17C3D"/>
    <w:rsid w:val="00D20218"/>
    <w:rsid w:val="00D20549"/>
    <w:rsid w:val="00D24B4A"/>
    <w:rsid w:val="00D24E35"/>
    <w:rsid w:val="00D25162"/>
    <w:rsid w:val="00D26290"/>
    <w:rsid w:val="00D31629"/>
    <w:rsid w:val="00D43AA6"/>
    <w:rsid w:val="00D44698"/>
    <w:rsid w:val="00D44719"/>
    <w:rsid w:val="00D45336"/>
    <w:rsid w:val="00D46877"/>
    <w:rsid w:val="00D47BE0"/>
    <w:rsid w:val="00D51C28"/>
    <w:rsid w:val="00D52474"/>
    <w:rsid w:val="00D5484B"/>
    <w:rsid w:val="00D5544B"/>
    <w:rsid w:val="00D57BDF"/>
    <w:rsid w:val="00D57D22"/>
    <w:rsid w:val="00D60E25"/>
    <w:rsid w:val="00D60F45"/>
    <w:rsid w:val="00D619B3"/>
    <w:rsid w:val="00D64D18"/>
    <w:rsid w:val="00D65505"/>
    <w:rsid w:val="00D65D5B"/>
    <w:rsid w:val="00D65DE2"/>
    <w:rsid w:val="00D6615D"/>
    <w:rsid w:val="00D6661F"/>
    <w:rsid w:val="00D66BB1"/>
    <w:rsid w:val="00D7082F"/>
    <w:rsid w:val="00D70B48"/>
    <w:rsid w:val="00D70E81"/>
    <w:rsid w:val="00D73C86"/>
    <w:rsid w:val="00D7434F"/>
    <w:rsid w:val="00D74556"/>
    <w:rsid w:val="00D76D1B"/>
    <w:rsid w:val="00D76F76"/>
    <w:rsid w:val="00D80408"/>
    <w:rsid w:val="00D80735"/>
    <w:rsid w:val="00D81EDE"/>
    <w:rsid w:val="00D83AC4"/>
    <w:rsid w:val="00D845DC"/>
    <w:rsid w:val="00D87CCA"/>
    <w:rsid w:val="00D91829"/>
    <w:rsid w:val="00D91D61"/>
    <w:rsid w:val="00D93583"/>
    <w:rsid w:val="00D9495C"/>
    <w:rsid w:val="00D949D9"/>
    <w:rsid w:val="00D9511A"/>
    <w:rsid w:val="00D95B2E"/>
    <w:rsid w:val="00D9626C"/>
    <w:rsid w:val="00D97471"/>
    <w:rsid w:val="00D97866"/>
    <w:rsid w:val="00DA0020"/>
    <w:rsid w:val="00DA0545"/>
    <w:rsid w:val="00DA1B8A"/>
    <w:rsid w:val="00DA311D"/>
    <w:rsid w:val="00DA3A41"/>
    <w:rsid w:val="00DA6D55"/>
    <w:rsid w:val="00DA79F0"/>
    <w:rsid w:val="00DB106A"/>
    <w:rsid w:val="00DB2D7A"/>
    <w:rsid w:val="00DB4154"/>
    <w:rsid w:val="00DB5085"/>
    <w:rsid w:val="00DB62D0"/>
    <w:rsid w:val="00DB7103"/>
    <w:rsid w:val="00DB71B0"/>
    <w:rsid w:val="00DC35B7"/>
    <w:rsid w:val="00DC5CCE"/>
    <w:rsid w:val="00DC6727"/>
    <w:rsid w:val="00DD0FAF"/>
    <w:rsid w:val="00DD1577"/>
    <w:rsid w:val="00DD2013"/>
    <w:rsid w:val="00DD2174"/>
    <w:rsid w:val="00DD30D4"/>
    <w:rsid w:val="00DD3B8A"/>
    <w:rsid w:val="00DD4977"/>
    <w:rsid w:val="00DD6E16"/>
    <w:rsid w:val="00DE0C8B"/>
    <w:rsid w:val="00DE275E"/>
    <w:rsid w:val="00DE279B"/>
    <w:rsid w:val="00DE3F36"/>
    <w:rsid w:val="00DE6F8B"/>
    <w:rsid w:val="00DE71FA"/>
    <w:rsid w:val="00DF2AB9"/>
    <w:rsid w:val="00DF4B8B"/>
    <w:rsid w:val="00DF6164"/>
    <w:rsid w:val="00DF6D5C"/>
    <w:rsid w:val="00DF712A"/>
    <w:rsid w:val="00E0030C"/>
    <w:rsid w:val="00E0198B"/>
    <w:rsid w:val="00E01F90"/>
    <w:rsid w:val="00E04A88"/>
    <w:rsid w:val="00E06715"/>
    <w:rsid w:val="00E06DF2"/>
    <w:rsid w:val="00E14872"/>
    <w:rsid w:val="00E1595F"/>
    <w:rsid w:val="00E16750"/>
    <w:rsid w:val="00E16CD8"/>
    <w:rsid w:val="00E17138"/>
    <w:rsid w:val="00E21B29"/>
    <w:rsid w:val="00E21F59"/>
    <w:rsid w:val="00E3628C"/>
    <w:rsid w:val="00E369C4"/>
    <w:rsid w:val="00E40275"/>
    <w:rsid w:val="00E41465"/>
    <w:rsid w:val="00E42876"/>
    <w:rsid w:val="00E42E43"/>
    <w:rsid w:val="00E444B0"/>
    <w:rsid w:val="00E50A64"/>
    <w:rsid w:val="00E51E0F"/>
    <w:rsid w:val="00E531A3"/>
    <w:rsid w:val="00E562C7"/>
    <w:rsid w:val="00E572B5"/>
    <w:rsid w:val="00E575BF"/>
    <w:rsid w:val="00E60F3B"/>
    <w:rsid w:val="00E6556A"/>
    <w:rsid w:val="00E662C0"/>
    <w:rsid w:val="00E667FC"/>
    <w:rsid w:val="00E7085C"/>
    <w:rsid w:val="00E73BC7"/>
    <w:rsid w:val="00E74297"/>
    <w:rsid w:val="00E75050"/>
    <w:rsid w:val="00E77E3B"/>
    <w:rsid w:val="00E823CB"/>
    <w:rsid w:val="00E84596"/>
    <w:rsid w:val="00E84876"/>
    <w:rsid w:val="00E84C2B"/>
    <w:rsid w:val="00E9355A"/>
    <w:rsid w:val="00E94B29"/>
    <w:rsid w:val="00EA03B2"/>
    <w:rsid w:val="00EA0895"/>
    <w:rsid w:val="00EA1AE8"/>
    <w:rsid w:val="00EA1BA3"/>
    <w:rsid w:val="00EA3955"/>
    <w:rsid w:val="00EA46B9"/>
    <w:rsid w:val="00EA6B04"/>
    <w:rsid w:val="00EA7315"/>
    <w:rsid w:val="00EB1E51"/>
    <w:rsid w:val="00EB228B"/>
    <w:rsid w:val="00EB2459"/>
    <w:rsid w:val="00EB38DB"/>
    <w:rsid w:val="00EB4EFF"/>
    <w:rsid w:val="00EB6F17"/>
    <w:rsid w:val="00EB723F"/>
    <w:rsid w:val="00EB7240"/>
    <w:rsid w:val="00EC01C6"/>
    <w:rsid w:val="00EC15F7"/>
    <w:rsid w:val="00EC359A"/>
    <w:rsid w:val="00EC3685"/>
    <w:rsid w:val="00EC3BFC"/>
    <w:rsid w:val="00EC4B11"/>
    <w:rsid w:val="00ED174A"/>
    <w:rsid w:val="00EE0E9E"/>
    <w:rsid w:val="00EE435B"/>
    <w:rsid w:val="00EE5006"/>
    <w:rsid w:val="00EE5A7D"/>
    <w:rsid w:val="00EF0C36"/>
    <w:rsid w:val="00EF22D7"/>
    <w:rsid w:val="00EF2E1F"/>
    <w:rsid w:val="00EF49BA"/>
    <w:rsid w:val="00EF6E03"/>
    <w:rsid w:val="00EF72D1"/>
    <w:rsid w:val="00EF75F7"/>
    <w:rsid w:val="00EF7785"/>
    <w:rsid w:val="00EF7914"/>
    <w:rsid w:val="00F00A56"/>
    <w:rsid w:val="00F020C9"/>
    <w:rsid w:val="00F05FE7"/>
    <w:rsid w:val="00F06475"/>
    <w:rsid w:val="00F0748E"/>
    <w:rsid w:val="00F0778F"/>
    <w:rsid w:val="00F1281C"/>
    <w:rsid w:val="00F14996"/>
    <w:rsid w:val="00F14A05"/>
    <w:rsid w:val="00F17471"/>
    <w:rsid w:val="00F2032A"/>
    <w:rsid w:val="00F21452"/>
    <w:rsid w:val="00F21C4A"/>
    <w:rsid w:val="00F22E03"/>
    <w:rsid w:val="00F233EB"/>
    <w:rsid w:val="00F264F2"/>
    <w:rsid w:val="00F27751"/>
    <w:rsid w:val="00F30FA1"/>
    <w:rsid w:val="00F315FE"/>
    <w:rsid w:val="00F32065"/>
    <w:rsid w:val="00F33F8B"/>
    <w:rsid w:val="00F35993"/>
    <w:rsid w:val="00F35D47"/>
    <w:rsid w:val="00F35E3D"/>
    <w:rsid w:val="00F41CBF"/>
    <w:rsid w:val="00F431DA"/>
    <w:rsid w:val="00F47DD5"/>
    <w:rsid w:val="00F503FA"/>
    <w:rsid w:val="00F50C4D"/>
    <w:rsid w:val="00F524B1"/>
    <w:rsid w:val="00F5269B"/>
    <w:rsid w:val="00F5589E"/>
    <w:rsid w:val="00F55D12"/>
    <w:rsid w:val="00F576B5"/>
    <w:rsid w:val="00F61344"/>
    <w:rsid w:val="00F63C65"/>
    <w:rsid w:val="00F64025"/>
    <w:rsid w:val="00F64195"/>
    <w:rsid w:val="00F66782"/>
    <w:rsid w:val="00F74CB4"/>
    <w:rsid w:val="00F75A15"/>
    <w:rsid w:val="00F76BFF"/>
    <w:rsid w:val="00F83FCD"/>
    <w:rsid w:val="00F85980"/>
    <w:rsid w:val="00F877DE"/>
    <w:rsid w:val="00F929D6"/>
    <w:rsid w:val="00F9512E"/>
    <w:rsid w:val="00F954B6"/>
    <w:rsid w:val="00FA0300"/>
    <w:rsid w:val="00FA062C"/>
    <w:rsid w:val="00FA0EC6"/>
    <w:rsid w:val="00FA19FF"/>
    <w:rsid w:val="00FA1B8E"/>
    <w:rsid w:val="00FA1BD9"/>
    <w:rsid w:val="00FA3219"/>
    <w:rsid w:val="00FA35B5"/>
    <w:rsid w:val="00FA5AC6"/>
    <w:rsid w:val="00FB302C"/>
    <w:rsid w:val="00FB7076"/>
    <w:rsid w:val="00FC2A91"/>
    <w:rsid w:val="00FC2D3A"/>
    <w:rsid w:val="00FC3C21"/>
    <w:rsid w:val="00FC44F9"/>
    <w:rsid w:val="00FC4EAC"/>
    <w:rsid w:val="00FC4EDA"/>
    <w:rsid w:val="00FC5E36"/>
    <w:rsid w:val="00FC5FEA"/>
    <w:rsid w:val="00FD06B7"/>
    <w:rsid w:val="00FD2F0E"/>
    <w:rsid w:val="00FD5285"/>
    <w:rsid w:val="00FD5C7A"/>
    <w:rsid w:val="00FD5EF6"/>
    <w:rsid w:val="00FE6591"/>
    <w:rsid w:val="00FE6D88"/>
    <w:rsid w:val="00FF0092"/>
    <w:rsid w:val="00FF3719"/>
    <w:rsid w:val="00FF38A6"/>
    <w:rsid w:val="00FF45BF"/>
    <w:rsid w:val="00FF4626"/>
    <w:rsid w:val="00FF6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1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44738</Words>
  <Characters>255012</Characters>
  <Application>Microsoft Office Word</Application>
  <DocSecurity>0</DocSecurity>
  <Lines>2125</Lines>
  <Paragraphs>598</Paragraphs>
  <ScaleCrop>false</ScaleCrop>
  <Company/>
  <LinksUpToDate>false</LinksUpToDate>
  <CharactersWithSpaces>299152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brasov_cosmin_sb</dc:creator>
  <cp:lastModifiedBy>brasov_cosmin_sb</cp:lastModifiedBy>
  <cp:revision>1</cp:revision>
  <dcterms:created xsi:type="dcterms:W3CDTF">2017-02-13T16:34:00Z</dcterms:created>
  <dcterms:modified xsi:type="dcterms:W3CDTF">2017-02-13T16:38:00Z</dcterms:modified>
</cp:coreProperties>
</file>